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7228" w:rsidRPr="00F06A36" w:rsidRDefault="002D7228" w:rsidP="007F6536">
      <w:pPr>
        <w:suppressAutoHyphens/>
        <w:spacing w:after="0" w:line="480" w:lineRule="auto"/>
        <w:contextualSpacing/>
        <w:jc w:val="both"/>
        <w:rPr>
          <w:rFonts w:ascii="Arial" w:hAnsi="Arial" w:cs="Arial"/>
          <w:b/>
          <w:spacing w:val="-2"/>
          <w:sz w:val="24"/>
          <w:szCs w:val="24"/>
        </w:rPr>
      </w:pPr>
      <w:r w:rsidRPr="00F06A36">
        <w:rPr>
          <w:rFonts w:ascii="Arial" w:hAnsi="Arial" w:cs="Arial"/>
          <w:b/>
          <w:spacing w:val="-2"/>
          <w:sz w:val="24"/>
          <w:szCs w:val="24"/>
        </w:rPr>
        <w:t>HUMAN SERVICES</w:t>
      </w:r>
    </w:p>
    <w:p w:rsidR="002D7228" w:rsidRPr="00F06A36" w:rsidRDefault="003B7DC3" w:rsidP="007F6536">
      <w:pPr>
        <w:pStyle w:val="Heading4"/>
        <w:keepNext w:val="0"/>
        <w:spacing w:line="480" w:lineRule="auto"/>
        <w:contextualSpacing/>
        <w:rPr>
          <w:rFonts w:cs="Arial"/>
          <w:szCs w:val="24"/>
        </w:rPr>
      </w:pPr>
      <w:r>
        <w:rPr>
          <w:rFonts w:cs="Arial"/>
          <w:szCs w:val="24"/>
        </w:rPr>
        <w:t>THE COMMISSIONER</w:t>
      </w:r>
    </w:p>
    <w:p w:rsidR="002D7228" w:rsidRDefault="003B7DC3" w:rsidP="007F6536">
      <w:pPr>
        <w:suppressAutoHyphens/>
        <w:spacing w:after="0" w:line="480" w:lineRule="auto"/>
        <w:contextualSpacing/>
        <w:jc w:val="both"/>
        <w:rPr>
          <w:rFonts w:ascii="Arial" w:hAnsi="Arial" w:cs="Arial"/>
          <w:b/>
          <w:spacing w:val="-2"/>
          <w:sz w:val="24"/>
          <w:szCs w:val="24"/>
        </w:rPr>
      </w:pPr>
      <w:r>
        <w:rPr>
          <w:rFonts w:ascii="Arial" w:hAnsi="Arial" w:cs="Arial"/>
          <w:b/>
          <w:spacing w:val="-2"/>
          <w:sz w:val="24"/>
          <w:szCs w:val="24"/>
        </w:rPr>
        <w:t>Rules of Practice; Petition for Rulemaking</w:t>
      </w:r>
    </w:p>
    <w:p w:rsidR="009264F2" w:rsidRPr="00F06A36" w:rsidRDefault="009264F2" w:rsidP="007F6536">
      <w:pPr>
        <w:suppressAutoHyphens/>
        <w:spacing w:after="0" w:line="480" w:lineRule="auto"/>
        <w:contextualSpacing/>
        <w:jc w:val="both"/>
        <w:rPr>
          <w:rFonts w:ascii="Arial" w:hAnsi="Arial" w:cs="Arial"/>
          <w:b/>
          <w:spacing w:val="-2"/>
          <w:sz w:val="24"/>
          <w:szCs w:val="24"/>
        </w:rPr>
      </w:pPr>
      <w:r>
        <w:rPr>
          <w:rFonts w:ascii="Arial" w:hAnsi="Arial" w:cs="Arial"/>
          <w:b/>
          <w:spacing w:val="-2"/>
          <w:sz w:val="24"/>
          <w:szCs w:val="24"/>
        </w:rPr>
        <w:t>Public Notice Regarding Proposed Rulemaking</w:t>
      </w:r>
    </w:p>
    <w:p w:rsidR="004F3500" w:rsidRPr="007F6536" w:rsidRDefault="004F3500" w:rsidP="007F6536">
      <w:pPr>
        <w:suppressAutoHyphens/>
        <w:spacing w:after="0" w:line="480" w:lineRule="auto"/>
        <w:contextualSpacing/>
        <w:jc w:val="both"/>
        <w:rPr>
          <w:rFonts w:ascii="Arial" w:hAnsi="Arial" w:cs="Arial"/>
          <w:b/>
          <w:spacing w:val="-2"/>
          <w:sz w:val="24"/>
          <w:szCs w:val="24"/>
        </w:rPr>
      </w:pPr>
      <w:r w:rsidRPr="000D3EA0">
        <w:rPr>
          <w:rFonts w:ascii="Arial" w:hAnsi="Arial" w:cs="Arial"/>
          <w:b/>
          <w:spacing w:val="-2"/>
          <w:sz w:val="24"/>
          <w:szCs w:val="24"/>
        </w:rPr>
        <w:t xml:space="preserve">Proposed </w:t>
      </w:r>
      <w:r w:rsidR="00255DC4" w:rsidRPr="007F6536">
        <w:rPr>
          <w:rFonts w:ascii="Arial" w:hAnsi="Arial" w:cs="Arial"/>
          <w:b/>
          <w:spacing w:val="-2"/>
          <w:sz w:val="24"/>
          <w:szCs w:val="24"/>
        </w:rPr>
        <w:t>Repeal and New Rule</w:t>
      </w:r>
      <w:r w:rsidRPr="000D3EA0">
        <w:rPr>
          <w:rFonts w:ascii="Arial" w:hAnsi="Arial" w:cs="Arial"/>
          <w:b/>
          <w:spacing w:val="-2"/>
          <w:sz w:val="24"/>
          <w:szCs w:val="24"/>
        </w:rPr>
        <w:t>:</w:t>
      </w:r>
      <w:r w:rsidR="009264F2" w:rsidRPr="007F6536">
        <w:rPr>
          <w:rFonts w:ascii="Arial" w:hAnsi="Arial" w:cs="Arial"/>
          <w:b/>
          <w:spacing w:val="-2"/>
          <w:sz w:val="24"/>
          <w:szCs w:val="24"/>
        </w:rPr>
        <w:t xml:space="preserve"> </w:t>
      </w:r>
      <w:r w:rsidRPr="007F6536">
        <w:rPr>
          <w:rFonts w:ascii="Arial" w:hAnsi="Arial" w:cs="Arial"/>
          <w:b/>
          <w:spacing w:val="-2"/>
          <w:sz w:val="24"/>
          <w:szCs w:val="24"/>
        </w:rPr>
        <w:t>N.J.A.C. 10:</w:t>
      </w:r>
      <w:r w:rsidR="003B7DC3" w:rsidRPr="007F6536">
        <w:rPr>
          <w:rFonts w:ascii="Arial" w:hAnsi="Arial" w:cs="Arial"/>
          <w:b/>
          <w:spacing w:val="-2"/>
          <w:sz w:val="24"/>
          <w:szCs w:val="24"/>
        </w:rPr>
        <w:t>1-2.1</w:t>
      </w:r>
    </w:p>
    <w:p w:rsidR="002D7228" w:rsidRPr="000D3EA0" w:rsidRDefault="002D7228" w:rsidP="007F6536">
      <w:pPr>
        <w:suppressAutoHyphens/>
        <w:spacing w:after="0" w:line="480" w:lineRule="auto"/>
        <w:contextualSpacing/>
        <w:jc w:val="both"/>
        <w:rPr>
          <w:rFonts w:cs="Arial"/>
          <w:spacing w:val="-2"/>
          <w:szCs w:val="24"/>
        </w:rPr>
      </w:pPr>
      <w:proofErr w:type="gramStart"/>
      <w:r w:rsidRPr="007F6536">
        <w:rPr>
          <w:rFonts w:ascii="Arial" w:hAnsi="Arial" w:cs="Arial"/>
          <w:spacing w:val="-2"/>
          <w:sz w:val="24"/>
          <w:szCs w:val="24"/>
        </w:rPr>
        <w:t xml:space="preserve">Authorized </w:t>
      </w:r>
      <w:r w:rsidR="009264F2" w:rsidRPr="003A5B51">
        <w:rPr>
          <w:rFonts w:ascii="Arial" w:hAnsi="Arial" w:cs="Arial"/>
          <w:spacing w:val="-2"/>
          <w:sz w:val="24"/>
          <w:szCs w:val="24"/>
        </w:rPr>
        <w:t>B</w:t>
      </w:r>
      <w:r w:rsidRPr="007F6536">
        <w:rPr>
          <w:rFonts w:ascii="Arial" w:hAnsi="Arial" w:cs="Arial"/>
          <w:spacing w:val="-2"/>
          <w:sz w:val="24"/>
          <w:szCs w:val="24"/>
        </w:rPr>
        <w:t>y:</w:t>
      </w:r>
      <w:r w:rsidRPr="003A5B51">
        <w:rPr>
          <w:rFonts w:ascii="Arial" w:hAnsi="Arial" w:cs="Arial"/>
          <w:b/>
          <w:spacing w:val="-2"/>
          <w:sz w:val="24"/>
          <w:szCs w:val="24"/>
        </w:rPr>
        <w:t xml:space="preserve"> </w:t>
      </w:r>
      <w:r w:rsidR="005D3DA6" w:rsidRPr="003A5B51">
        <w:rPr>
          <w:rFonts w:ascii="Arial" w:hAnsi="Arial" w:cs="Arial"/>
          <w:sz w:val="24"/>
          <w:szCs w:val="24"/>
        </w:rPr>
        <w:t>Elizabeth Connolly</w:t>
      </w:r>
      <w:r w:rsidRPr="003A5B51">
        <w:rPr>
          <w:rFonts w:ascii="Arial" w:hAnsi="Arial" w:cs="Arial"/>
          <w:spacing w:val="-2"/>
          <w:sz w:val="24"/>
          <w:szCs w:val="24"/>
        </w:rPr>
        <w:t>,</w:t>
      </w:r>
      <w:r w:rsidR="005D3DA6" w:rsidRPr="003A5B51">
        <w:rPr>
          <w:rFonts w:ascii="Arial" w:hAnsi="Arial" w:cs="Arial"/>
          <w:spacing w:val="-2"/>
          <w:sz w:val="24"/>
          <w:szCs w:val="24"/>
        </w:rPr>
        <w:t xml:space="preserve"> Acting</w:t>
      </w:r>
      <w:r w:rsidRPr="003A5B51">
        <w:rPr>
          <w:rFonts w:ascii="Arial" w:hAnsi="Arial" w:cs="Arial"/>
          <w:spacing w:val="-2"/>
          <w:sz w:val="24"/>
          <w:szCs w:val="24"/>
        </w:rPr>
        <w:t xml:space="preserve"> Commissioner,</w:t>
      </w:r>
      <w:r w:rsidR="009264F2" w:rsidRPr="003A5B51">
        <w:rPr>
          <w:rFonts w:ascii="Arial" w:hAnsi="Arial" w:cs="Arial"/>
          <w:spacing w:val="-2"/>
          <w:sz w:val="24"/>
          <w:szCs w:val="24"/>
        </w:rPr>
        <w:t xml:space="preserve"> </w:t>
      </w:r>
      <w:r w:rsidRPr="007F6536">
        <w:rPr>
          <w:rFonts w:ascii="Arial" w:hAnsi="Arial" w:cs="Arial"/>
          <w:spacing w:val="-2"/>
          <w:sz w:val="24"/>
          <w:szCs w:val="24"/>
        </w:rPr>
        <w:t>Department of Human Services.</w:t>
      </w:r>
      <w:proofErr w:type="gramEnd"/>
    </w:p>
    <w:p w:rsidR="002D7228" w:rsidRPr="00F06A36" w:rsidRDefault="002D7228" w:rsidP="007F6536">
      <w:pPr>
        <w:suppressAutoHyphens/>
        <w:spacing w:after="0" w:line="480" w:lineRule="auto"/>
        <w:ind w:left="3600" w:hanging="3600"/>
        <w:contextualSpacing/>
        <w:jc w:val="both"/>
        <w:rPr>
          <w:rFonts w:ascii="Arial" w:hAnsi="Arial" w:cs="Arial"/>
          <w:spacing w:val="-2"/>
          <w:sz w:val="24"/>
          <w:szCs w:val="24"/>
        </w:rPr>
      </w:pPr>
      <w:r w:rsidRPr="007F6536">
        <w:rPr>
          <w:rFonts w:ascii="Arial" w:hAnsi="Arial" w:cs="Arial"/>
          <w:spacing w:val="-2"/>
          <w:sz w:val="24"/>
          <w:szCs w:val="24"/>
        </w:rPr>
        <w:t>Authority:</w:t>
      </w:r>
      <w:r>
        <w:rPr>
          <w:rFonts w:ascii="Arial" w:hAnsi="Arial" w:cs="Arial"/>
          <w:spacing w:val="-2"/>
          <w:sz w:val="24"/>
          <w:szCs w:val="24"/>
        </w:rPr>
        <w:t xml:space="preserve"> </w:t>
      </w:r>
      <w:r w:rsidR="003B7DC3" w:rsidRPr="003B7DC3">
        <w:rPr>
          <w:rFonts w:ascii="Arial" w:hAnsi="Arial" w:cs="Arial"/>
          <w:color w:val="333333"/>
          <w:sz w:val="24"/>
          <w:szCs w:val="24"/>
        </w:rPr>
        <w:t>N.J.S.A. 30:1-12 and 52:14B-3 and 4.</w:t>
      </w:r>
    </w:p>
    <w:p w:rsidR="002D7228" w:rsidRPr="00F06A36" w:rsidRDefault="00166198" w:rsidP="007F6536">
      <w:pPr>
        <w:pStyle w:val="BodyText"/>
        <w:suppressAutoHyphens/>
        <w:spacing w:line="480" w:lineRule="auto"/>
        <w:contextualSpacing/>
        <w:rPr>
          <w:rFonts w:cs="Arial"/>
          <w:spacing w:val="-2"/>
          <w:szCs w:val="24"/>
        </w:rPr>
      </w:pPr>
      <w:r w:rsidRPr="007F6536">
        <w:rPr>
          <w:rFonts w:cs="Arial"/>
          <w:spacing w:val="-2"/>
          <w:szCs w:val="24"/>
        </w:rPr>
        <w:t>Calendar Reference:</w:t>
      </w:r>
      <w:r w:rsidR="009264F2">
        <w:rPr>
          <w:rFonts w:cs="Arial"/>
          <w:spacing w:val="-2"/>
          <w:szCs w:val="24"/>
        </w:rPr>
        <w:t xml:space="preserve"> </w:t>
      </w:r>
      <w:r w:rsidR="002D7228" w:rsidRPr="00F06A36">
        <w:rPr>
          <w:rFonts w:cs="Arial"/>
          <w:szCs w:val="24"/>
        </w:rPr>
        <w:t>See Summary below for explanation of exception to calendar requirement.</w:t>
      </w:r>
    </w:p>
    <w:p w:rsidR="002D7228" w:rsidRPr="00F06A36" w:rsidRDefault="002D7228" w:rsidP="007F6536">
      <w:pPr>
        <w:suppressAutoHyphens/>
        <w:spacing w:after="0" w:line="480" w:lineRule="auto"/>
        <w:contextualSpacing/>
        <w:jc w:val="both"/>
        <w:rPr>
          <w:rFonts w:ascii="Arial" w:hAnsi="Arial" w:cs="Arial"/>
          <w:spacing w:val="-2"/>
          <w:sz w:val="24"/>
          <w:szCs w:val="24"/>
        </w:rPr>
      </w:pPr>
      <w:r w:rsidRPr="007F6536">
        <w:rPr>
          <w:rFonts w:ascii="Arial" w:hAnsi="Arial" w:cs="Arial"/>
          <w:spacing w:val="-2"/>
          <w:sz w:val="24"/>
          <w:szCs w:val="24"/>
        </w:rPr>
        <w:t>Proposal Number:</w:t>
      </w:r>
      <w:r w:rsidR="009264F2">
        <w:rPr>
          <w:rFonts w:ascii="Arial" w:hAnsi="Arial" w:cs="Arial"/>
          <w:b/>
          <w:spacing w:val="-2"/>
          <w:sz w:val="24"/>
          <w:szCs w:val="24"/>
        </w:rPr>
        <w:t xml:space="preserve"> </w:t>
      </w:r>
      <w:r w:rsidRPr="00F06A36">
        <w:rPr>
          <w:rFonts w:ascii="Arial" w:hAnsi="Arial" w:cs="Arial"/>
          <w:spacing w:val="-2"/>
          <w:sz w:val="24"/>
          <w:szCs w:val="24"/>
        </w:rPr>
        <w:t xml:space="preserve">PRN </w:t>
      </w:r>
      <w:r>
        <w:rPr>
          <w:rFonts w:ascii="Arial" w:hAnsi="Arial" w:cs="Arial"/>
          <w:spacing w:val="-2"/>
          <w:sz w:val="24"/>
          <w:szCs w:val="24"/>
        </w:rPr>
        <w:t>201</w:t>
      </w:r>
      <w:r w:rsidR="009264F2">
        <w:rPr>
          <w:rFonts w:ascii="Arial" w:hAnsi="Arial" w:cs="Arial"/>
          <w:spacing w:val="-2"/>
          <w:sz w:val="24"/>
          <w:szCs w:val="24"/>
        </w:rPr>
        <w:t>5</w:t>
      </w:r>
      <w:r w:rsidRPr="00F06A36">
        <w:rPr>
          <w:rFonts w:ascii="Arial" w:hAnsi="Arial" w:cs="Arial"/>
          <w:spacing w:val="-2"/>
          <w:sz w:val="24"/>
          <w:szCs w:val="24"/>
        </w:rPr>
        <w:t>-</w:t>
      </w:r>
      <w:r w:rsidR="009264F2">
        <w:rPr>
          <w:rFonts w:ascii="Arial" w:hAnsi="Arial" w:cs="Arial"/>
          <w:spacing w:val="-2"/>
          <w:sz w:val="24"/>
          <w:szCs w:val="24"/>
        </w:rPr>
        <w:t>144</w:t>
      </w:r>
      <w:r w:rsidRPr="00F06A36">
        <w:rPr>
          <w:rFonts w:ascii="Arial" w:hAnsi="Arial" w:cs="Arial"/>
          <w:spacing w:val="-2"/>
          <w:sz w:val="24"/>
          <w:szCs w:val="24"/>
        </w:rPr>
        <w:t>.</w:t>
      </w:r>
    </w:p>
    <w:p w:rsidR="002D7228" w:rsidRPr="00F06A36" w:rsidRDefault="002D7228" w:rsidP="007F6536">
      <w:pPr>
        <w:suppressAutoHyphens/>
        <w:spacing w:after="0" w:line="480" w:lineRule="auto"/>
        <w:ind w:left="3600" w:hanging="3600"/>
        <w:contextualSpacing/>
        <w:jc w:val="both"/>
        <w:rPr>
          <w:rFonts w:ascii="Arial" w:hAnsi="Arial" w:cs="Arial"/>
          <w:spacing w:val="-2"/>
          <w:sz w:val="24"/>
          <w:szCs w:val="24"/>
        </w:rPr>
      </w:pPr>
      <w:r w:rsidRPr="00F06A36">
        <w:rPr>
          <w:rFonts w:ascii="Arial" w:hAnsi="Arial" w:cs="Arial"/>
          <w:spacing w:val="-2"/>
          <w:sz w:val="24"/>
          <w:szCs w:val="24"/>
        </w:rPr>
        <w:t>Submit comments by</w:t>
      </w:r>
      <w:r w:rsidR="003B7DC3">
        <w:rPr>
          <w:rFonts w:ascii="Arial" w:hAnsi="Arial" w:cs="Arial"/>
          <w:spacing w:val="-2"/>
          <w:sz w:val="24"/>
          <w:szCs w:val="24"/>
        </w:rPr>
        <w:t xml:space="preserve"> </w:t>
      </w:r>
      <w:r w:rsidR="00055391">
        <w:rPr>
          <w:rFonts w:ascii="Arial" w:hAnsi="Arial" w:cs="Arial"/>
          <w:spacing w:val="-2"/>
          <w:sz w:val="24"/>
          <w:szCs w:val="24"/>
        </w:rPr>
        <w:t>January 15</w:t>
      </w:r>
      <w:r w:rsidR="00166198">
        <w:rPr>
          <w:rFonts w:ascii="Arial" w:hAnsi="Arial" w:cs="Arial"/>
          <w:spacing w:val="-2"/>
          <w:sz w:val="24"/>
          <w:szCs w:val="24"/>
        </w:rPr>
        <w:t>,</w:t>
      </w:r>
      <w:r w:rsidR="00055391">
        <w:rPr>
          <w:rFonts w:ascii="Arial" w:hAnsi="Arial" w:cs="Arial"/>
          <w:spacing w:val="-2"/>
          <w:sz w:val="24"/>
          <w:szCs w:val="24"/>
        </w:rPr>
        <w:t xml:space="preserve"> </w:t>
      </w:r>
      <w:r w:rsidR="005E79C2">
        <w:rPr>
          <w:rFonts w:ascii="Arial" w:hAnsi="Arial" w:cs="Arial"/>
          <w:spacing w:val="-2"/>
          <w:sz w:val="24"/>
          <w:szCs w:val="24"/>
        </w:rPr>
        <w:t>201</w:t>
      </w:r>
      <w:r w:rsidR="00055391">
        <w:rPr>
          <w:rFonts w:ascii="Arial" w:hAnsi="Arial" w:cs="Arial"/>
          <w:spacing w:val="-2"/>
          <w:sz w:val="24"/>
          <w:szCs w:val="24"/>
        </w:rPr>
        <w:t>6,</w:t>
      </w:r>
      <w:r>
        <w:rPr>
          <w:rFonts w:ascii="Arial" w:hAnsi="Arial" w:cs="Arial"/>
          <w:spacing w:val="-2"/>
          <w:sz w:val="24"/>
          <w:szCs w:val="24"/>
        </w:rPr>
        <w:t xml:space="preserve"> </w:t>
      </w:r>
      <w:r w:rsidRPr="00F06A36">
        <w:rPr>
          <w:rFonts w:ascii="Arial" w:hAnsi="Arial" w:cs="Arial"/>
          <w:spacing w:val="-2"/>
          <w:sz w:val="24"/>
          <w:szCs w:val="24"/>
        </w:rPr>
        <w:t>to:</w:t>
      </w:r>
    </w:p>
    <w:p w:rsidR="002D7228" w:rsidRPr="00F06A36" w:rsidRDefault="003B7DC3" w:rsidP="009264F2">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Bonny E. Fraser, Esq., Director</w:t>
      </w:r>
    </w:p>
    <w:p w:rsidR="002D7228" w:rsidRPr="00F06A36" w:rsidRDefault="003B7DC3" w:rsidP="009264F2">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 xml:space="preserve">Office </w:t>
      </w:r>
      <w:r w:rsidR="00A03A8E">
        <w:rPr>
          <w:rFonts w:ascii="Arial" w:hAnsi="Arial" w:cs="Arial"/>
          <w:spacing w:val="-2"/>
          <w:sz w:val="24"/>
          <w:szCs w:val="24"/>
        </w:rPr>
        <w:t>of Legal and Regulatory Affairs</w:t>
      </w:r>
    </w:p>
    <w:p w:rsidR="002D7228" w:rsidRDefault="00A03A8E" w:rsidP="009264F2">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PO Box 700</w:t>
      </w:r>
    </w:p>
    <w:p w:rsidR="002D7228" w:rsidRPr="00F06A36" w:rsidRDefault="00A03A8E" w:rsidP="009264F2">
      <w:pPr>
        <w:suppressAutoHyphens/>
        <w:spacing w:after="0" w:line="480" w:lineRule="auto"/>
        <w:ind w:left="2160"/>
        <w:contextualSpacing/>
        <w:jc w:val="both"/>
        <w:rPr>
          <w:rFonts w:ascii="Arial" w:hAnsi="Arial" w:cs="Arial"/>
          <w:spacing w:val="-2"/>
          <w:sz w:val="24"/>
          <w:szCs w:val="24"/>
        </w:rPr>
      </w:pPr>
      <w:r>
        <w:rPr>
          <w:rFonts w:ascii="Arial" w:hAnsi="Arial" w:cs="Arial"/>
          <w:spacing w:val="-2"/>
          <w:sz w:val="24"/>
          <w:szCs w:val="24"/>
        </w:rPr>
        <w:t>Trenton, NJ 08625-0700</w:t>
      </w:r>
    </w:p>
    <w:p w:rsidR="002D7228" w:rsidRPr="00F06A36" w:rsidRDefault="002D7228" w:rsidP="009264F2">
      <w:pPr>
        <w:pStyle w:val="Heading1"/>
        <w:spacing w:line="480" w:lineRule="auto"/>
        <w:ind w:left="2160"/>
        <w:contextualSpacing/>
        <w:rPr>
          <w:rFonts w:cs="Arial"/>
          <w:szCs w:val="24"/>
        </w:rPr>
      </w:pPr>
      <w:r w:rsidRPr="00F06A36">
        <w:rPr>
          <w:rFonts w:cs="Arial"/>
          <w:szCs w:val="24"/>
        </w:rPr>
        <w:t xml:space="preserve">Fax: (609) </w:t>
      </w:r>
      <w:r w:rsidR="00A03A8E">
        <w:rPr>
          <w:rFonts w:cs="Arial"/>
          <w:szCs w:val="24"/>
        </w:rPr>
        <w:t>633-9610</w:t>
      </w:r>
    </w:p>
    <w:p w:rsidR="002D7228" w:rsidRPr="00F06A36" w:rsidRDefault="002D7228" w:rsidP="009264F2">
      <w:pPr>
        <w:suppressAutoHyphens/>
        <w:spacing w:after="0" w:line="480" w:lineRule="auto"/>
        <w:ind w:left="2160"/>
        <w:contextualSpacing/>
        <w:rPr>
          <w:rFonts w:ascii="Arial" w:hAnsi="Arial" w:cs="Arial"/>
          <w:sz w:val="24"/>
          <w:szCs w:val="24"/>
          <w:u w:val="single"/>
        </w:rPr>
      </w:pPr>
      <w:r w:rsidRPr="00F06A36">
        <w:rPr>
          <w:rFonts w:ascii="Arial" w:hAnsi="Arial" w:cs="Arial"/>
          <w:sz w:val="24"/>
          <w:szCs w:val="24"/>
        </w:rPr>
        <w:t>E</w:t>
      </w:r>
      <w:r w:rsidR="007370C5">
        <w:rPr>
          <w:rFonts w:ascii="Arial" w:hAnsi="Arial" w:cs="Arial"/>
          <w:sz w:val="24"/>
          <w:szCs w:val="24"/>
        </w:rPr>
        <w:t>-</w:t>
      </w:r>
      <w:r w:rsidRPr="00F06A36">
        <w:rPr>
          <w:rFonts w:ascii="Arial" w:hAnsi="Arial" w:cs="Arial"/>
          <w:sz w:val="24"/>
          <w:szCs w:val="24"/>
        </w:rPr>
        <w:t xml:space="preserve">mail: </w:t>
      </w:r>
      <w:r w:rsidR="00A03A8E">
        <w:rPr>
          <w:rFonts w:ascii="Arial" w:hAnsi="Arial" w:cs="Arial"/>
          <w:sz w:val="24"/>
          <w:szCs w:val="24"/>
          <w:u w:val="single"/>
        </w:rPr>
        <w:t>Bonny.Fraser</w:t>
      </w:r>
      <w:r w:rsidRPr="00F06A36">
        <w:rPr>
          <w:rFonts w:ascii="Arial" w:hAnsi="Arial" w:cs="Arial"/>
          <w:sz w:val="24"/>
          <w:szCs w:val="24"/>
          <w:u w:val="single"/>
        </w:rPr>
        <w:t>@dhs.state.nj.us</w:t>
      </w:r>
    </w:p>
    <w:p w:rsidR="002D7228" w:rsidRPr="00F06A36" w:rsidRDefault="002D7228" w:rsidP="007F6536">
      <w:pPr>
        <w:suppressAutoHyphens/>
        <w:spacing w:after="0" w:line="480" w:lineRule="auto"/>
        <w:contextualSpacing/>
        <w:jc w:val="both"/>
        <w:rPr>
          <w:rFonts w:ascii="Arial" w:hAnsi="Arial" w:cs="Arial"/>
          <w:spacing w:val="-2"/>
          <w:sz w:val="24"/>
          <w:szCs w:val="24"/>
        </w:rPr>
      </w:pPr>
    </w:p>
    <w:p w:rsidR="002D7228" w:rsidRPr="00F06A36" w:rsidRDefault="002D7228" w:rsidP="007F6536">
      <w:pPr>
        <w:suppressAutoHyphens/>
        <w:spacing w:after="0" w:line="480" w:lineRule="auto"/>
        <w:contextualSpacing/>
        <w:jc w:val="both"/>
        <w:rPr>
          <w:rFonts w:ascii="Arial" w:hAnsi="Arial" w:cs="Arial"/>
          <w:spacing w:val="-2"/>
          <w:sz w:val="24"/>
          <w:szCs w:val="24"/>
        </w:rPr>
      </w:pPr>
      <w:r w:rsidRPr="00F06A36">
        <w:rPr>
          <w:rFonts w:ascii="Arial" w:hAnsi="Arial" w:cs="Arial"/>
          <w:spacing w:val="-2"/>
          <w:sz w:val="24"/>
          <w:szCs w:val="24"/>
        </w:rPr>
        <w:t xml:space="preserve">The agency proposal follows:  </w:t>
      </w:r>
    </w:p>
    <w:p w:rsidR="00055391" w:rsidRDefault="00055391" w:rsidP="007F6536">
      <w:pPr>
        <w:suppressAutoHyphens/>
        <w:spacing w:after="0" w:line="480" w:lineRule="auto"/>
        <w:contextualSpacing/>
        <w:jc w:val="center"/>
        <w:rPr>
          <w:rFonts w:ascii="Arial" w:hAnsi="Arial" w:cs="Arial"/>
          <w:b/>
          <w:spacing w:val="-2"/>
          <w:sz w:val="24"/>
          <w:szCs w:val="24"/>
          <w:u w:val="single"/>
        </w:rPr>
      </w:pPr>
    </w:p>
    <w:p w:rsidR="002D7228" w:rsidRDefault="002D7228" w:rsidP="007F6536">
      <w:pPr>
        <w:suppressAutoHyphens/>
        <w:spacing w:after="0" w:line="480" w:lineRule="auto"/>
        <w:contextualSpacing/>
        <w:jc w:val="center"/>
        <w:rPr>
          <w:rFonts w:ascii="Arial" w:hAnsi="Arial" w:cs="Arial"/>
          <w:b/>
          <w:spacing w:val="-2"/>
          <w:sz w:val="24"/>
          <w:szCs w:val="24"/>
        </w:rPr>
      </w:pPr>
      <w:r w:rsidRPr="00417621">
        <w:rPr>
          <w:rFonts w:ascii="Arial" w:hAnsi="Arial" w:cs="Arial"/>
          <w:b/>
          <w:spacing w:val="-2"/>
          <w:sz w:val="24"/>
          <w:szCs w:val="24"/>
        </w:rPr>
        <w:t>Summary</w:t>
      </w:r>
    </w:p>
    <w:p w:rsidR="00B05B36" w:rsidRPr="00417621" w:rsidRDefault="00B05B36" w:rsidP="007F6536">
      <w:pPr>
        <w:suppressAutoHyphens/>
        <w:spacing w:after="0" w:line="480" w:lineRule="auto"/>
        <w:contextualSpacing/>
        <w:jc w:val="center"/>
        <w:rPr>
          <w:rFonts w:ascii="Arial" w:hAnsi="Arial" w:cs="Arial"/>
          <w:spacing w:val="-2"/>
          <w:sz w:val="24"/>
          <w:szCs w:val="24"/>
        </w:rPr>
      </w:pPr>
    </w:p>
    <w:p w:rsidR="002D7228" w:rsidRPr="00417621" w:rsidRDefault="002D7228" w:rsidP="007F6536">
      <w:pPr>
        <w:suppressAutoHyphens/>
        <w:spacing w:after="0" w:line="480" w:lineRule="auto"/>
        <w:ind w:firstLine="720"/>
        <w:contextualSpacing/>
        <w:jc w:val="both"/>
        <w:rPr>
          <w:rFonts w:ascii="Arial" w:hAnsi="Arial" w:cs="Arial"/>
          <w:sz w:val="24"/>
          <w:szCs w:val="24"/>
        </w:rPr>
      </w:pPr>
      <w:r w:rsidRPr="00417621">
        <w:rPr>
          <w:rFonts w:ascii="Arial" w:hAnsi="Arial" w:cs="Arial"/>
          <w:sz w:val="24"/>
          <w:szCs w:val="24"/>
        </w:rPr>
        <w:lastRenderedPageBreak/>
        <w:t xml:space="preserve">The Department </w:t>
      </w:r>
      <w:r w:rsidR="0075593F">
        <w:rPr>
          <w:rFonts w:ascii="Arial" w:hAnsi="Arial" w:cs="Arial"/>
          <w:sz w:val="24"/>
          <w:szCs w:val="24"/>
        </w:rPr>
        <w:t xml:space="preserve">of Human Services (Department) </w:t>
      </w:r>
      <w:r w:rsidRPr="00417621">
        <w:rPr>
          <w:rFonts w:ascii="Arial" w:hAnsi="Arial" w:cs="Arial"/>
          <w:sz w:val="24"/>
          <w:szCs w:val="24"/>
        </w:rPr>
        <w:t xml:space="preserve">is proposing </w:t>
      </w:r>
      <w:r w:rsidR="00055391">
        <w:rPr>
          <w:rFonts w:ascii="Arial" w:hAnsi="Arial" w:cs="Arial"/>
          <w:sz w:val="24"/>
          <w:szCs w:val="24"/>
        </w:rPr>
        <w:t xml:space="preserve">to </w:t>
      </w:r>
      <w:r w:rsidR="00255DC4">
        <w:rPr>
          <w:rFonts w:ascii="Arial" w:hAnsi="Arial" w:cs="Arial"/>
          <w:sz w:val="24"/>
          <w:szCs w:val="24"/>
        </w:rPr>
        <w:t>repeal and replace</w:t>
      </w:r>
      <w:r w:rsidR="00055391">
        <w:rPr>
          <w:rFonts w:ascii="Arial" w:hAnsi="Arial" w:cs="Arial"/>
          <w:sz w:val="24"/>
          <w:szCs w:val="24"/>
        </w:rPr>
        <w:t xml:space="preserve"> N.J.A.C. 10:1-2.1,</w:t>
      </w:r>
      <w:r w:rsidR="00A03A8E">
        <w:rPr>
          <w:rFonts w:ascii="Arial" w:hAnsi="Arial" w:cs="Arial"/>
          <w:sz w:val="24"/>
          <w:szCs w:val="24"/>
        </w:rPr>
        <w:t xml:space="preserve"> to provide the public with an additional method of public notice for all rule proposals pursuant to requirements of </w:t>
      </w:r>
      <w:r w:rsidR="00055391">
        <w:rPr>
          <w:rFonts w:ascii="Arial" w:hAnsi="Arial" w:cs="Arial"/>
          <w:sz w:val="24"/>
          <w:szCs w:val="24"/>
        </w:rPr>
        <w:t>P.L. 2013, c. 259</w:t>
      </w:r>
      <w:r w:rsidR="0075593F">
        <w:rPr>
          <w:rFonts w:ascii="Arial" w:hAnsi="Arial" w:cs="Arial"/>
          <w:sz w:val="24"/>
          <w:szCs w:val="24"/>
        </w:rPr>
        <w:t xml:space="preserve"> (operative July 1, 2014)</w:t>
      </w:r>
      <w:r w:rsidR="00055391">
        <w:rPr>
          <w:rFonts w:ascii="Arial" w:hAnsi="Arial" w:cs="Arial"/>
          <w:sz w:val="24"/>
          <w:szCs w:val="24"/>
        </w:rPr>
        <w:t xml:space="preserve"> and </w:t>
      </w:r>
      <w:r w:rsidR="00A03A8E">
        <w:rPr>
          <w:rFonts w:ascii="Arial" w:hAnsi="Arial" w:cs="Arial"/>
          <w:sz w:val="24"/>
          <w:szCs w:val="24"/>
        </w:rPr>
        <w:t>N.J.A.C. 1:30-5.2(</w:t>
      </w:r>
      <w:r w:rsidR="00055391">
        <w:rPr>
          <w:rFonts w:ascii="Arial" w:hAnsi="Arial" w:cs="Arial"/>
          <w:sz w:val="24"/>
          <w:szCs w:val="24"/>
        </w:rPr>
        <w:t>a</w:t>
      </w:r>
      <w:r w:rsidR="00A03A8E">
        <w:rPr>
          <w:rFonts w:ascii="Arial" w:hAnsi="Arial" w:cs="Arial"/>
          <w:sz w:val="24"/>
          <w:szCs w:val="24"/>
        </w:rPr>
        <w:t>)6ii(4)(A)</w:t>
      </w:r>
      <w:r w:rsidR="00055391">
        <w:rPr>
          <w:rFonts w:ascii="Arial" w:hAnsi="Arial" w:cs="Arial"/>
          <w:sz w:val="24"/>
          <w:szCs w:val="24"/>
        </w:rPr>
        <w:t xml:space="preserve"> adopted by the Office of Administrative Law, effective June 15, 2015</w:t>
      </w:r>
      <w:r w:rsidR="00A03A8E">
        <w:rPr>
          <w:rFonts w:ascii="Arial" w:hAnsi="Arial" w:cs="Arial"/>
          <w:sz w:val="24"/>
          <w:szCs w:val="24"/>
        </w:rPr>
        <w:t>.  The amendment</w:t>
      </w:r>
      <w:r w:rsidR="0075593F">
        <w:rPr>
          <w:rFonts w:ascii="Arial" w:hAnsi="Arial" w:cs="Arial"/>
          <w:sz w:val="24"/>
          <w:szCs w:val="24"/>
        </w:rPr>
        <w:t>s to N.J.A.C. 1:30-5.2(a)6i and ii</w:t>
      </w:r>
      <w:r w:rsidR="00A03A8E">
        <w:rPr>
          <w:rFonts w:ascii="Arial" w:hAnsi="Arial" w:cs="Arial"/>
          <w:sz w:val="24"/>
          <w:szCs w:val="24"/>
        </w:rPr>
        <w:t xml:space="preserve"> provide that </w:t>
      </w:r>
      <w:r w:rsidR="0075593F">
        <w:rPr>
          <w:rFonts w:ascii="Arial" w:hAnsi="Arial" w:cs="Arial"/>
          <w:sz w:val="24"/>
          <w:szCs w:val="24"/>
        </w:rPr>
        <w:t xml:space="preserve">posting a notice to an </w:t>
      </w:r>
      <w:r w:rsidR="00A03A8E">
        <w:rPr>
          <w:rFonts w:ascii="Arial" w:hAnsi="Arial" w:cs="Arial"/>
          <w:sz w:val="24"/>
          <w:szCs w:val="24"/>
        </w:rPr>
        <w:t xml:space="preserve">agency’s internet website </w:t>
      </w:r>
      <w:r w:rsidR="004A0ABD">
        <w:rPr>
          <w:rFonts w:ascii="Arial" w:hAnsi="Arial" w:cs="Arial"/>
          <w:sz w:val="24"/>
          <w:szCs w:val="24"/>
        </w:rPr>
        <w:t>will now</w:t>
      </w:r>
      <w:r w:rsidR="00A03A8E">
        <w:rPr>
          <w:rFonts w:ascii="Arial" w:hAnsi="Arial" w:cs="Arial"/>
          <w:sz w:val="24"/>
          <w:szCs w:val="24"/>
        </w:rPr>
        <w:t xml:space="preserve"> satisfy the requirements </w:t>
      </w:r>
      <w:r w:rsidR="004A0ABD">
        <w:rPr>
          <w:rFonts w:ascii="Arial" w:hAnsi="Arial" w:cs="Arial"/>
          <w:sz w:val="24"/>
          <w:szCs w:val="24"/>
        </w:rPr>
        <w:t xml:space="preserve">for </w:t>
      </w:r>
      <w:r w:rsidR="0075593F">
        <w:rPr>
          <w:rFonts w:ascii="Arial" w:hAnsi="Arial" w:cs="Arial"/>
          <w:sz w:val="24"/>
          <w:szCs w:val="24"/>
        </w:rPr>
        <w:t xml:space="preserve">the </w:t>
      </w:r>
      <w:r w:rsidR="004A0ABD">
        <w:rPr>
          <w:rFonts w:ascii="Arial" w:hAnsi="Arial" w:cs="Arial"/>
          <w:sz w:val="24"/>
          <w:szCs w:val="24"/>
        </w:rPr>
        <w:t>additional method of publicity.</w:t>
      </w:r>
    </w:p>
    <w:p w:rsidR="00753519" w:rsidRDefault="004863D5" w:rsidP="007F6536">
      <w:pPr>
        <w:pStyle w:val="BodyText"/>
        <w:suppressAutoHyphens/>
        <w:spacing w:line="480" w:lineRule="auto"/>
        <w:ind w:firstLine="720"/>
        <w:contextualSpacing/>
        <w:rPr>
          <w:rFonts w:cs="Arial"/>
          <w:szCs w:val="24"/>
        </w:rPr>
      </w:pPr>
      <w:r>
        <w:rPr>
          <w:rFonts w:cs="Arial"/>
          <w:szCs w:val="24"/>
        </w:rPr>
        <w:t xml:space="preserve">N.J.A.C. </w:t>
      </w:r>
      <w:r w:rsidRPr="000B57F3">
        <w:rPr>
          <w:rFonts w:cs="Arial"/>
          <w:szCs w:val="24"/>
        </w:rPr>
        <w:t>10:</w:t>
      </w:r>
      <w:r w:rsidR="00255DC4">
        <w:rPr>
          <w:rFonts w:cs="Arial"/>
          <w:szCs w:val="24"/>
        </w:rPr>
        <w:t>1-</w:t>
      </w:r>
      <w:r w:rsidR="004A0ABD">
        <w:rPr>
          <w:rFonts w:cs="Arial"/>
          <w:szCs w:val="24"/>
        </w:rPr>
        <w:t>2.1</w:t>
      </w:r>
      <w:r>
        <w:rPr>
          <w:rFonts w:cs="Arial"/>
          <w:szCs w:val="24"/>
        </w:rPr>
        <w:t>,</w:t>
      </w:r>
      <w:r w:rsidRPr="000B57F3">
        <w:rPr>
          <w:rFonts w:cs="Arial"/>
          <w:szCs w:val="24"/>
        </w:rPr>
        <w:t xml:space="preserve"> </w:t>
      </w:r>
      <w:r w:rsidR="004A0ABD">
        <w:rPr>
          <w:rFonts w:cs="Arial"/>
          <w:szCs w:val="24"/>
        </w:rPr>
        <w:t xml:space="preserve">Public notice regarding proposed rulemaking, </w:t>
      </w:r>
      <w:r w:rsidR="00255DC4">
        <w:rPr>
          <w:rFonts w:cs="Arial"/>
          <w:szCs w:val="24"/>
        </w:rPr>
        <w:t xml:space="preserve">is proposed for repeal </w:t>
      </w:r>
      <w:r w:rsidR="00B05B36">
        <w:rPr>
          <w:rFonts w:cs="Arial"/>
          <w:szCs w:val="24"/>
        </w:rPr>
        <w:t xml:space="preserve">and </w:t>
      </w:r>
      <w:r w:rsidR="0075593F">
        <w:rPr>
          <w:rFonts w:cs="Arial"/>
          <w:szCs w:val="24"/>
        </w:rPr>
        <w:t xml:space="preserve">replacement </w:t>
      </w:r>
      <w:r w:rsidR="00753519">
        <w:rPr>
          <w:rFonts w:cs="Arial"/>
          <w:szCs w:val="24"/>
        </w:rPr>
        <w:t>to reflect changes in the Office of Administrative Law’s new regulations</w:t>
      </w:r>
      <w:r w:rsidR="00C948CA">
        <w:rPr>
          <w:rFonts w:cs="Arial"/>
          <w:szCs w:val="24"/>
        </w:rPr>
        <w:t xml:space="preserve"> at N.J.A.C. 1:30-5.2(a)1</w:t>
      </w:r>
      <w:r w:rsidR="0075593F">
        <w:rPr>
          <w:rFonts w:cs="Arial"/>
          <w:szCs w:val="24"/>
        </w:rPr>
        <w:t xml:space="preserve"> through </w:t>
      </w:r>
      <w:r w:rsidR="00C948CA">
        <w:rPr>
          <w:rFonts w:cs="Arial"/>
          <w:szCs w:val="24"/>
        </w:rPr>
        <w:t>6, Publication and distribution of notice of proposal.</w:t>
      </w:r>
    </w:p>
    <w:p w:rsidR="004863D5" w:rsidRPr="004863D5" w:rsidRDefault="00B63A6A" w:rsidP="007F6536">
      <w:pPr>
        <w:pStyle w:val="BodyText"/>
        <w:suppressAutoHyphens/>
        <w:spacing w:line="480" w:lineRule="auto"/>
        <w:ind w:firstLine="720"/>
        <w:contextualSpacing/>
        <w:rPr>
          <w:rFonts w:cs="Arial"/>
          <w:szCs w:val="24"/>
        </w:rPr>
      </w:pPr>
      <w:r>
        <w:rPr>
          <w:rFonts w:cs="Arial"/>
          <w:szCs w:val="24"/>
        </w:rPr>
        <w:t>Specifically, the purpose of the</w:t>
      </w:r>
      <w:r w:rsidR="0075593F">
        <w:rPr>
          <w:rFonts w:cs="Arial"/>
          <w:szCs w:val="24"/>
        </w:rPr>
        <w:t xml:space="preserve"> Department’s</w:t>
      </w:r>
      <w:r>
        <w:rPr>
          <w:rFonts w:cs="Arial"/>
          <w:szCs w:val="24"/>
        </w:rPr>
        <w:t xml:space="preserve"> </w:t>
      </w:r>
      <w:r w:rsidR="00255DC4">
        <w:rPr>
          <w:rFonts w:cs="Arial"/>
          <w:szCs w:val="24"/>
        </w:rPr>
        <w:t>repeal and new rule</w:t>
      </w:r>
      <w:r w:rsidR="0075593F">
        <w:rPr>
          <w:rFonts w:cs="Arial"/>
          <w:szCs w:val="24"/>
        </w:rPr>
        <w:t xml:space="preserve"> </w:t>
      </w:r>
      <w:r>
        <w:rPr>
          <w:rFonts w:cs="Arial"/>
          <w:szCs w:val="24"/>
        </w:rPr>
        <w:t>is to inform the public that the Department’s additional method of publicity i</w:t>
      </w:r>
      <w:r w:rsidR="00C8573A">
        <w:rPr>
          <w:rFonts w:cs="Arial"/>
          <w:szCs w:val="24"/>
        </w:rPr>
        <w:t xml:space="preserve">s the posting of the </w:t>
      </w:r>
      <w:r w:rsidR="0075593F">
        <w:rPr>
          <w:rFonts w:cs="Arial"/>
          <w:szCs w:val="24"/>
        </w:rPr>
        <w:t xml:space="preserve">notice of </w:t>
      </w:r>
      <w:r w:rsidR="00C8573A">
        <w:rPr>
          <w:rFonts w:cs="Arial"/>
          <w:szCs w:val="24"/>
        </w:rPr>
        <w:t>proposal to occur on the Department’s website.</w:t>
      </w:r>
    </w:p>
    <w:p w:rsidR="002D7228" w:rsidRPr="00270918" w:rsidRDefault="002D7228" w:rsidP="007F6536">
      <w:pPr>
        <w:pStyle w:val="BodyText"/>
        <w:suppressAutoHyphens/>
        <w:spacing w:line="480" w:lineRule="auto"/>
        <w:ind w:firstLine="720"/>
        <w:contextualSpacing/>
        <w:rPr>
          <w:rFonts w:cs="Arial"/>
          <w:szCs w:val="24"/>
        </w:rPr>
      </w:pPr>
      <w:r w:rsidRPr="00270918">
        <w:rPr>
          <w:rFonts w:cs="Arial"/>
          <w:szCs w:val="24"/>
        </w:rPr>
        <w:t xml:space="preserve">The Department has determined that the comment period for this </w:t>
      </w:r>
      <w:r w:rsidR="0075593F">
        <w:rPr>
          <w:rFonts w:cs="Arial"/>
          <w:szCs w:val="24"/>
        </w:rPr>
        <w:t xml:space="preserve">notice of </w:t>
      </w:r>
      <w:r w:rsidRPr="00270918">
        <w:rPr>
          <w:rFonts w:cs="Arial"/>
          <w:szCs w:val="24"/>
        </w:rPr>
        <w:t>proposal will be 60 days; therefore, pursuant to N.J.A.C. 1:30-3.3(a</w:t>
      </w:r>
      <w:proofErr w:type="gramStart"/>
      <w:r w:rsidRPr="00270918">
        <w:rPr>
          <w:rFonts w:cs="Arial"/>
          <w:szCs w:val="24"/>
        </w:rPr>
        <w:t>)5</w:t>
      </w:r>
      <w:proofErr w:type="gramEnd"/>
      <w:r w:rsidRPr="00270918">
        <w:rPr>
          <w:rFonts w:cs="Arial"/>
          <w:szCs w:val="24"/>
        </w:rPr>
        <w:t xml:space="preserve">, this </w:t>
      </w:r>
      <w:r w:rsidR="0075593F">
        <w:rPr>
          <w:rFonts w:cs="Arial"/>
          <w:szCs w:val="24"/>
        </w:rPr>
        <w:t>notice</w:t>
      </w:r>
      <w:r w:rsidR="0075593F" w:rsidRPr="00270918">
        <w:rPr>
          <w:rFonts w:cs="Arial"/>
          <w:szCs w:val="24"/>
        </w:rPr>
        <w:t xml:space="preserve"> </w:t>
      </w:r>
      <w:r w:rsidRPr="00270918">
        <w:rPr>
          <w:rFonts w:cs="Arial"/>
          <w:szCs w:val="24"/>
        </w:rPr>
        <w:t xml:space="preserve">is </w:t>
      </w:r>
      <w:r w:rsidR="0075593F">
        <w:rPr>
          <w:rFonts w:cs="Arial"/>
          <w:szCs w:val="24"/>
        </w:rPr>
        <w:t xml:space="preserve">excepted </w:t>
      </w:r>
      <w:r w:rsidRPr="00270918">
        <w:rPr>
          <w:rFonts w:cs="Arial"/>
          <w:szCs w:val="24"/>
        </w:rPr>
        <w:t>from the rulemaking calendar requirement.</w:t>
      </w:r>
    </w:p>
    <w:p w:rsidR="002D7228" w:rsidRDefault="002D7228" w:rsidP="009264F2">
      <w:pPr>
        <w:pStyle w:val="BodyText"/>
        <w:suppressAutoHyphens/>
        <w:spacing w:line="480" w:lineRule="auto"/>
        <w:contextualSpacing/>
        <w:rPr>
          <w:rFonts w:cs="Arial"/>
          <w:szCs w:val="24"/>
          <w:highlight w:val="yellow"/>
        </w:rPr>
      </w:pPr>
    </w:p>
    <w:p w:rsidR="002D7228" w:rsidRDefault="002D7228" w:rsidP="009264F2">
      <w:pPr>
        <w:pStyle w:val="BodyText"/>
        <w:suppressAutoHyphens/>
        <w:spacing w:line="480" w:lineRule="auto"/>
        <w:contextualSpacing/>
        <w:jc w:val="center"/>
        <w:rPr>
          <w:rFonts w:cs="Arial"/>
          <w:b/>
          <w:spacing w:val="-2"/>
          <w:szCs w:val="24"/>
        </w:rPr>
      </w:pPr>
      <w:r w:rsidRPr="00754273">
        <w:rPr>
          <w:rFonts w:cs="Arial"/>
          <w:b/>
          <w:spacing w:val="-2"/>
          <w:szCs w:val="24"/>
        </w:rPr>
        <w:t>Social Impact</w:t>
      </w:r>
    </w:p>
    <w:p w:rsidR="002D7228" w:rsidRPr="00166198" w:rsidRDefault="001E0223" w:rsidP="007F6536">
      <w:pPr>
        <w:suppressAutoHyphens/>
        <w:spacing w:after="0" w:line="480" w:lineRule="auto"/>
        <w:ind w:firstLine="720"/>
        <w:jc w:val="both"/>
        <w:rPr>
          <w:rFonts w:ascii="Arial" w:hAnsi="Arial" w:cs="Arial"/>
          <w:sz w:val="24"/>
          <w:szCs w:val="24"/>
        </w:rPr>
      </w:pPr>
      <w:r>
        <w:rPr>
          <w:rFonts w:ascii="Arial" w:hAnsi="Arial" w:cs="Arial"/>
          <w:sz w:val="24"/>
          <w:szCs w:val="24"/>
        </w:rPr>
        <w:t>T</w:t>
      </w:r>
      <w:r w:rsidR="002D7228" w:rsidRPr="00421A1D">
        <w:rPr>
          <w:rFonts w:ascii="Arial" w:hAnsi="Arial" w:cs="Arial"/>
          <w:sz w:val="24"/>
          <w:szCs w:val="24"/>
        </w:rPr>
        <w:t xml:space="preserve">he proposed </w:t>
      </w:r>
      <w:r w:rsidR="00255DC4">
        <w:rPr>
          <w:rFonts w:ascii="Arial" w:hAnsi="Arial" w:cs="Arial"/>
          <w:sz w:val="24"/>
          <w:szCs w:val="24"/>
        </w:rPr>
        <w:t>repeal and new rule is</w:t>
      </w:r>
      <w:r w:rsidR="002D7228" w:rsidRPr="00421A1D">
        <w:rPr>
          <w:rFonts w:ascii="Arial" w:hAnsi="Arial" w:cs="Arial"/>
          <w:sz w:val="24"/>
          <w:szCs w:val="24"/>
        </w:rPr>
        <w:t xml:space="preserve"> expected to </w:t>
      </w:r>
      <w:r w:rsidR="009B70C7">
        <w:rPr>
          <w:rFonts w:ascii="Arial" w:hAnsi="Arial" w:cs="Arial"/>
          <w:sz w:val="24"/>
          <w:szCs w:val="24"/>
        </w:rPr>
        <w:t xml:space="preserve">have a positive </w:t>
      </w:r>
      <w:r w:rsidR="009B70C7" w:rsidRPr="00166198">
        <w:rPr>
          <w:rFonts w:ascii="Arial" w:hAnsi="Arial" w:cs="Arial"/>
          <w:sz w:val="24"/>
          <w:szCs w:val="24"/>
        </w:rPr>
        <w:t xml:space="preserve">social </w:t>
      </w:r>
      <w:r w:rsidR="002D7228" w:rsidRPr="00166198">
        <w:rPr>
          <w:rFonts w:ascii="Arial" w:hAnsi="Arial" w:cs="Arial"/>
          <w:sz w:val="24"/>
          <w:szCs w:val="24"/>
        </w:rPr>
        <w:t xml:space="preserve">impact </w:t>
      </w:r>
      <w:r w:rsidR="009B70C7" w:rsidRPr="00166198">
        <w:rPr>
          <w:rFonts w:ascii="Arial" w:hAnsi="Arial" w:cs="Arial"/>
          <w:sz w:val="24"/>
          <w:szCs w:val="24"/>
        </w:rPr>
        <w:t>on</w:t>
      </w:r>
      <w:r w:rsidR="00166198">
        <w:rPr>
          <w:rFonts w:ascii="Arial" w:hAnsi="Arial" w:cs="Arial"/>
          <w:sz w:val="24"/>
          <w:szCs w:val="24"/>
        </w:rPr>
        <w:t xml:space="preserve"> </w:t>
      </w:r>
      <w:r w:rsidR="00AD666E">
        <w:rPr>
          <w:rFonts w:ascii="Arial" w:hAnsi="Arial" w:cs="Arial"/>
          <w:sz w:val="24"/>
          <w:szCs w:val="24"/>
        </w:rPr>
        <w:t>the public</w:t>
      </w:r>
      <w:r w:rsidR="00166198">
        <w:rPr>
          <w:rFonts w:ascii="Arial" w:hAnsi="Arial" w:cs="Arial"/>
          <w:sz w:val="24"/>
          <w:szCs w:val="24"/>
        </w:rPr>
        <w:t xml:space="preserve">, who will benefit from </w:t>
      </w:r>
      <w:r w:rsidR="0075593F">
        <w:rPr>
          <w:rFonts w:ascii="Arial" w:hAnsi="Arial" w:cs="Arial"/>
          <w:sz w:val="24"/>
          <w:szCs w:val="24"/>
        </w:rPr>
        <w:t>knowing what the Department’s addition</w:t>
      </w:r>
      <w:r w:rsidR="007370C5">
        <w:rPr>
          <w:rFonts w:ascii="Arial" w:hAnsi="Arial" w:cs="Arial"/>
          <w:sz w:val="24"/>
          <w:szCs w:val="24"/>
        </w:rPr>
        <w:t>al</w:t>
      </w:r>
      <w:r w:rsidR="0075593F">
        <w:rPr>
          <w:rFonts w:ascii="Arial" w:hAnsi="Arial" w:cs="Arial"/>
          <w:sz w:val="24"/>
          <w:szCs w:val="24"/>
        </w:rPr>
        <w:t xml:space="preserve"> required publicity is </w:t>
      </w:r>
      <w:r w:rsidR="00A6521B">
        <w:rPr>
          <w:rFonts w:ascii="Arial" w:hAnsi="Arial" w:cs="Arial"/>
          <w:sz w:val="24"/>
          <w:szCs w:val="24"/>
        </w:rPr>
        <w:t>for rule</w:t>
      </w:r>
      <w:r w:rsidR="00AD666E">
        <w:rPr>
          <w:rFonts w:ascii="Arial" w:hAnsi="Arial" w:cs="Arial"/>
          <w:sz w:val="24"/>
          <w:szCs w:val="24"/>
        </w:rPr>
        <w:t xml:space="preserve"> propos</w:t>
      </w:r>
      <w:r w:rsidR="00A6521B">
        <w:rPr>
          <w:rFonts w:ascii="Arial" w:hAnsi="Arial" w:cs="Arial"/>
          <w:sz w:val="24"/>
          <w:szCs w:val="24"/>
        </w:rPr>
        <w:t>als</w:t>
      </w:r>
      <w:r w:rsidR="00DE7D22">
        <w:rPr>
          <w:rFonts w:ascii="Arial" w:hAnsi="Arial" w:cs="Arial"/>
          <w:sz w:val="24"/>
          <w:szCs w:val="24"/>
        </w:rPr>
        <w:t>.</w:t>
      </w:r>
    </w:p>
    <w:p w:rsidR="002D7228" w:rsidRPr="00270918" w:rsidRDefault="002D7228" w:rsidP="007F6536">
      <w:pPr>
        <w:suppressAutoHyphens/>
        <w:spacing w:after="0" w:line="480" w:lineRule="auto"/>
        <w:contextualSpacing/>
        <w:jc w:val="both"/>
        <w:rPr>
          <w:rFonts w:ascii="Arial" w:hAnsi="Arial" w:cs="Arial"/>
          <w:sz w:val="24"/>
          <w:szCs w:val="24"/>
          <w:highlight w:val="yellow"/>
        </w:rPr>
      </w:pPr>
    </w:p>
    <w:p w:rsidR="002D7228" w:rsidRDefault="002D7228" w:rsidP="007F6536">
      <w:pPr>
        <w:suppressAutoHyphens/>
        <w:spacing w:after="0" w:line="480" w:lineRule="auto"/>
        <w:contextualSpacing/>
        <w:jc w:val="center"/>
        <w:rPr>
          <w:rFonts w:ascii="Arial" w:hAnsi="Arial" w:cs="Arial"/>
          <w:b/>
          <w:spacing w:val="-2"/>
          <w:sz w:val="24"/>
          <w:szCs w:val="24"/>
        </w:rPr>
      </w:pPr>
      <w:r w:rsidRPr="00754273">
        <w:rPr>
          <w:rFonts w:ascii="Arial" w:hAnsi="Arial" w:cs="Arial"/>
          <w:b/>
          <w:spacing w:val="-2"/>
          <w:sz w:val="24"/>
          <w:szCs w:val="24"/>
        </w:rPr>
        <w:lastRenderedPageBreak/>
        <w:t>Economic Impact</w:t>
      </w:r>
    </w:p>
    <w:p w:rsidR="00166198" w:rsidRPr="00166198" w:rsidRDefault="00166198" w:rsidP="007F6536">
      <w:pPr>
        <w:suppressAutoHyphens/>
        <w:spacing w:after="0" w:line="480" w:lineRule="auto"/>
        <w:ind w:firstLine="720"/>
        <w:jc w:val="both"/>
        <w:rPr>
          <w:rFonts w:ascii="Arial" w:hAnsi="Arial" w:cs="Arial"/>
          <w:sz w:val="24"/>
          <w:szCs w:val="24"/>
        </w:rPr>
      </w:pPr>
      <w:r w:rsidRPr="00421A1D">
        <w:rPr>
          <w:rFonts w:ascii="Arial" w:hAnsi="Arial" w:cs="Arial"/>
          <w:sz w:val="24"/>
          <w:szCs w:val="24"/>
        </w:rPr>
        <w:t xml:space="preserve">The </w:t>
      </w:r>
      <w:r w:rsidR="00255DC4" w:rsidRPr="00421A1D">
        <w:rPr>
          <w:rFonts w:ascii="Arial" w:hAnsi="Arial" w:cs="Arial"/>
          <w:sz w:val="24"/>
          <w:szCs w:val="24"/>
        </w:rPr>
        <w:t xml:space="preserve">proposed </w:t>
      </w:r>
      <w:r w:rsidR="00255DC4">
        <w:rPr>
          <w:rFonts w:ascii="Arial" w:hAnsi="Arial" w:cs="Arial"/>
          <w:sz w:val="24"/>
          <w:szCs w:val="24"/>
        </w:rPr>
        <w:t>repeal and new rule is</w:t>
      </w:r>
      <w:r w:rsidR="00255DC4" w:rsidRPr="00421A1D" w:rsidDel="00255DC4">
        <w:rPr>
          <w:rFonts w:ascii="Arial" w:hAnsi="Arial" w:cs="Arial"/>
          <w:sz w:val="24"/>
          <w:szCs w:val="24"/>
        </w:rPr>
        <w:t xml:space="preserve"> </w:t>
      </w:r>
      <w:r w:rsidRPr="00421A1D">
        <w:rPr>
          <w:rFonts w:ascii="Arial" w:hAnsi="Arial" w:cs="Arial"/>
          <w:sz w:val="24"/>
          <w:szCs w:val="24"/>
        </w:rPr>
        <w:t xml:space="preserve">expected to </w:t>
      </w:r>
      <w:r>
        <w:rPr>
          <w:rFonts w:ascii="Arial" w:hAnsi="Arial" w:cs="Arial"/>
          <w:sz w:val="24"/>
          <w:szCs w:val="24"/>
        </w:rPr>
        <w:t xml:space="preserve">have </w:t>
      </w:r>
      <w:r w:rsidR="000D3EA0">
        <w:rPr>
          <w:rFonts w:ascii="Arial" w:hAnsi="Arial" w:cs="Arial"/>
          <w:sz w:val="24"/>
          <w:szCs w:val="24"/>
        </w:rPr>
        <w:t>no</w:t>
      </w:r>
      <w:r>
        <w:rPr>
          <w:rFonts w:ascii="Arial" w:hAnsi="Arial" w:cs="Arial"/>
          <w:sz w:val="24"/>
          <w:szCs w:val="24"/>
        </w:rPr>
        <w:t xml:space="preserve"> economic </w:t>
      </w:r>
      <w:r w:rsidRPr="00166198">
        <w:rPr>
          <w:rFonts w:ascii="Arial" w:hAnsi="Arial" w:cs="Arial"/>
          <w:sz w:val="24"/>
          <w:szCs w:val="24"/>
        </w:rPr>
        <w:t>impact on</w:t>
      </w:r>
      <w:r>
        <w:rPr>
          <w:rFonts w:ascii="Arial" w:hAnsi="Arial" w:cs="Arial"/>
          <w:sz w:val="24"/>
          <w:szCs w:val="24"/>
        </w:rPr>
        <w:t xml:space="preserve"> </w:t>
      </w:r>
      <w:r w:rsidR="00F141A1">
        <w:rPr>
          <w:rFonts w:ascii="Arial" w:hAnsi="Arial" w:cs="Arial"/>
          <w:sz w:val="24"/>
          <w:szCs w:val="24"/>
        </w:rPr>
        <w:t xml:space="preserve">the </w:t>
      </w:r>
      <w:r w:rsidR="0098171F">
        <w:rPr>
          <w:rFonts w:ascii="Arial" w:hAnsi="Arial" w:cs="Arial"/>
          <w:sz w:val="24"/>
          <w:szCs w:val="24"/>
        </w:rPr>
        <w:t>public</w:t>
      </w:r>
      <w:r>
        <w:rPr>
          <w:rFonts w:ascii="Arial" w:hAnsi="Arial" w:cs="Arial"/>
          <w:sz w:val="24"/>
          <w:szCs w:val="24"/>
        </w:rPr>
        <w:t xml:space="preserve">, who will benefit from receiving </w:t>
      </w:r>
      <w:r w:rsidR="0098171F">
        <w:rPr>
          <w:rFonts w:ascii="Arial" w:hAnsi="Arial" w:cs="Arial"/>
          <w:sz w:val="24"/>
          <w:szCs w:val="24"/>
        </w:rPr>
        <w:t>timely notice of the Department’s proposed rulemaking</w:t>
      </w:r>
      <w:r w:rsidR="000D3EA0">
        <w:rPr>
          <w:rFonts w:ascii="Arial" w:hAnsi="Arial" w:cs="Arial"/>
          <w:sz w:val="24"/>
          <w:szCs w:val="24"/>
        </w:rPr>
        <w:t>s</w:t>
      </w:r>
      <w:r w:rsidR="007045A1">
        <w:rPr>
          <w:rFonts w:ascii="Arial" w:hAnsi="Arial" w:cs="Arial"/>
          <w:sz w:val="24"/>
          <w:szCs w:val="24"/>
        </w:rPr>
        <w:t xml:space="preserve"> on the Department’s website</w:t>
      </w:r>
      <w:r w:rsidR="000D3EA0">
        <w:rPr>
          <w:rFonts w:ascii="Arial" w:hAnsi="Arial" w:cs="Arial"/>
          <w:sz w:val="24"/>
          <w:szCs w:val="24"/>
        </w:rPr>
        <w:t xml:space="preserve"> and a positive impact on the Department as it will eliminate</w:t>
      </w:r>
      <w:r w:rsidR="007045A1">
        <w:rPr>
          <w:rFonts w:ascii="Arial" w:hAnsi="Arial" w:cs="Arial"/>
          <w:sz w:val="24"/>
          <w:szCs w:val="24"/>
        </w:rPr>
        <w:t xml:space="preserve"> the mailing cost</w:t>
      </w:r>
      <w:r w:rsidRPr="00421A1D">
        <w:rPr>
          <w:rFonts w:ascii="Arial" w:hAnsi="Arial" w:cs="Arial"/>
          <w:sz w:val="24"/>
          <w:szCs w:val="24"/>
        </w:rPr>
        <w:t xml:space="preserve">. </w:t>
      </w:r>
    </w:p>
    <w:p w:rsidR="002D7228" w:rsidRPr="00270918" w:rsidRDefault="002D7228" w:rsidP="007F6536">
      <w:pPr>
        <w:suppressAutoHyphens/>
        <w:spacing w:after="0" w:line="480" w:lineRule="auto"/>
        <w:jc w:val="both"/>
        <w:rPr>
          <w:rFonts w:ascii="Arial" w:hAnsi="Arial" w:cs="Arial"/>
          <w:sz w:val="24"/>
          <w:szCs w:val="24"/>
          <w:highlight w:val="yellow"/>
        </w:rPr>
      </w:pPr>
    </w:p>
    <w:p w:rsidR="002D7228" w:rsidRDefault="002D7228" w:rsidP="007F6536">
      <w:pPr>
        <w:suppressAutoHyphens/>
        <w:spacing w:after="0" w:line="480" w:lineRule="auto"/>
        <w:contextualSpacing/>
        <w:jc w:val="center"/>
        <w:rPr>
          <w:rFonts w:ascii="Arial" w:hAnsi="Arial" w:cs="Arial"/>
          <w:b/>
          <w:spacing w:val="-2"/>
          <w:sz w:val="24"/>
          <w:szCs w:val="24"/>
        </w:rPr>
      </w:pPr>
      <w:r w:rsidRPr="00417621">
        <w:rPr>
          <w:rFonts w:ascii="Arial" w:hAnsi="Arial" w:cs="Arial"/>
          <w:b/>
          <w:spacing w:val="-2"/>
          <w:sz w:val="24"/>
          <w:szCs w:val="24"/>
        </w:rPr>
        <w:t>Federal Standards Statement</w:t>
      </w:r>
    </w:p>
    <w:p w:rsidR="002D7228" w:rsidRPr="00417621" w:rsidRDefault="002D7228" w:rsidP="007F6536">
      <w:pPr>
        <w:suppressAutoHyphens/>
        <w:spacing w:after="0" w:line="480" w:lineRule="auto"/>
        <w:ind w:firstLine="720"/>
        <w:jc w:val="both"/>
        <w:rPr>
          <w:rFonts w:ascii="Arial" w:hAnsi="Arial" w:cs="Arial"/>
          <w:sz w:val="24"/>
          <w:szCs w:val="24"/>
        </w:rPr>
      </w:pPr>
      <w:r w:rsidRPr="00417621">
        <w:rPr>
          <w:rFonts w:ascii="Arial" w:hAnsi="Arial" w:cs="Arial"/>
          <w:sz w:val="24"/>
          <w:szCs w:val="24"/>
        </w:rPr>
        <w:t xml:space="preserve">The Department has reviewed the applicable Federal </w:t>
      </w:r>
      <w:r>
        <w:rPr>
          <w:rFonts w:ascii="Arial" w:hAnsi="Arial" w:cs="Arial"/>
          <w:sz w:val="24"/>
          <w:szCs w:val="24"/>
        </w:rPr>
        <w:t>laws</w:t>
      </w:r>
      <w:r w:rsidRPr="00417621">
        <w:rPr>
          <w:rFonts w:ascii="Arial" w:hAnsi="Arial" w:cs="Arial"/>
          <w:sz w:val="24"/>
          <w:szCs w:val="24"/>
        </w:rPr>
        <w:t xml:space="preserve"> and regulations and that review indicates that the </w:t>
      </w:r>
      <w:r w:rsidR="00255DC4" w:rsidRPr="00421A1D">
        <w:rPr>
          <w:rFonts w:ascii="Arial" w:hAnsi="Arial" w:cs="Arial"/>
          <w:sz w:val="24"/>
          <w:szCs w:val="24"/>
        </w:rPr>
        <w:t xml:space="preserve">proposed </w:t>
      </w:r>
      <w:r w:rsidR="00255DC4">
        <w:rPr>
          <w:rFonts w:ascii="Arial" w:hAnsi="Arial" w:cs="Arial"/>
          <w:sz w:val="24"/>
          <w:szCs w:val="24"/>
        </w:rPr>
        <w:t xml:space="preserve">repeal and new rule </w:t>
      </w:r>
      <w:r w:rsidRPr="00DE7D22">
        <w:rPr>
          <w:rFonts w:ascii="Arial" w:hAnsi="Arial" w:cs="Arial"/>
          <w:sz w:val="24"/>
          <w:szCs w:val="24"/>
        </w:rPr>
        <w:t>do</w:t>
      </w:r>
      <w:r w:rsidR="00255DC4">
        <w:rPr>
          <w:rFonts w:ascii="Arial" w:hAnsi="Arial" w:cs="Arial"/>
          <w:sz w:val="24"/>
          <w:szCs w:val="24"/>
        </w:rPr>
        <w:t>es</w:t>
      </w:r>
      <w:r w:rsidRPr="00DE7D22">
        <w:rPr>
          <w:rFonts w:ascii="Arial" w:hAnsi="Arial" w:cs="Arial"/>
          <w:sz w:val="24"/>
          <w:szCs w:val="24"/>
        </w:rPr>
        <w:t xml:space="preserve"> not exceed Federal standards.</w:t>
      </w:r>
      <w:r w:rsidRPr="00417621">
        <w:rPr>
          <w:rFonts w:ascii="Arial" w:hAnsi="Arial" w:cs="Arial"/>
          <w:sz w:val="24"/>
          <w:szCs w:val="24"/>
        </w:rPr>
        <w:t xml:space="preserve"> Therefore, a Federal standards analysis is not required.</w:t>
      </w:r>
    </w:p>
    <w:p w:rsidR="002D7228" w:rsidRPr="00270918" w:rsidRDefault="002D7228" w:rsidP="007F6536">
      <w:pPr>
        <w:suppressAutoHyphens/>
        <w:spacing w:after="0" w:line="480" w:lineRule="auto"/>
        <w:contextualSpacing/>
        <w:jc w:val="center"/>
        <w:rPr>
          <w:rFonts w:ascii="Arial" w:hAnsi="Arial" w:cs="Arial"/>
          <w:b/>
          <w:spacing w:val="-2"/>
          <w:sz w:val="24"/>
          <w:szCs w:val="24"/>
          <w:highlight w:val="yellow"/>
          <w:u w:val="single"/>
        </w:rPr>
      </w:pPr>
    </w:p>
    <w:p w:rsidR="002D7228" w:rsidRPr="00270918" w:rsidRDefault="002D7228" w:rsidP="007F6536">
      <w:pPr>
        <w:suppressAutoHyphens/>
        <w:spacing w:after="0" w:line="480" w:lineRule="auto"/>
        <w:jc w:val="center"/>
        <w:rPr>
          <w:rFonts w:ascii="Arial" w:hAnsi="Arial" w:cs="Arial"/>
          <w:b/>
          <w:spacing w:val="-2"/>
          <w:sz w:val="24"/>
          <w:szCs w:val="24"/>
        </w:rPr>
      </w:pPr>
      <w:r w:rsidRPr="00270918">
        <w:rPr>
          <w:rFonts w:ascii="Arial" w:hAnsi="Arial" w:cs="Arial"/>
          <w:b/>
          <w:spacing w:val="-2"/>
          <w:sz w:val="24"/>
          <w:szCs w:val="24"/>
        </w:rPr>
        <w:t>Jobs Impact</w:t>
      </w:r>
    </w:p>
    <w:p w:rsidR="002D7228" w:rsidRPr="00270918" w:rsidRDefault="002D7228" w:rsidP="007F6536">
      <w:pPr>
        <w:pStyle w:val="BodyText"/>
        <w:suppressAutoHyphens/>
        <w:spacing w:line="480" w:lineRule="auto"/>
        <w:ind w:firstLine="720"/>
        <w:rPr>
          <w:rFonts w:cs="Arial"/>
          <w:szCs w:val="24"/>
        </w:rPr>
      </w:pPr>
      <w:r w:rsidRPr="00DE7D22">
        <w:rPr>
          <w:rFonts w:cs="Arial"/>
          <w:szCs w:val="24"/>
        </w:rPr>
        <w:t xml:space="preserve">The </w:t>
      </w:r>
      <w:r w:rsidR="00255DC4" w:rsidRPr="00421A1D">
        <w:rPr>
          <w:rFonts w:cs="Arial"/>
          <w:szCs w:val="24"/>
        </w:rPr>
        <w:t xml:space="preserve">proposed </w:t>
      </w:r>
      <w:r w:rsidR="00255DC4">
        <w:rPr>
          <w:rFonts w:cs="Arial"/>
          <w:szCs w:val="24"/>
        </w:rPr>
        <w:t xml:space="preserve">repeal and new rule </w:t>
      </w:r>
      <w:r w:rsidRPr="00DE7D22">
        <w:rPr>
          <w:rFonts w:cs="Arial"/>
          <w:szCs w:val="24"/>
        </w:rPr>
        <w:t xml:space="preserve">will not cause </w:t>
      </w:r>
      <w:r w:rsidR="00DE7D22" w:rsidRPr="00DE7D22">
        <w:rPr>
          <w:rFonts w:cs="Arial"/>
          <w:szCs w:val="24"/>
        </w:rPr>
        <w:t>a net</w:t>
      </w:r>
      <w:r w:rsidRPr="00DE7D22">
        <w:rPr>
          <w:rFonts w:cs="Arial"/>
          <w:szCs w:val="24"/>
        </w:rPr>
        <w:t xml:space="preserve"> generation or loss of jobs in the State of New Jersey.</w:t>
      </w:r>
      <w:r w:rsidRPr="00270918">
        <w:rPr>
          <w:rFonts w:cs="Arial"/>
          <w:szCs w:val="24"/>
        </w:rPr>
        <w:t xml:space="preserve"> </w:t>
      </w:r>
      <w:r w:rsidR="00362BA3">
        <w:rPr>
          <w:rFonts w:cs="Arial"/>
          <w:szCs w:val="24"/>
        </w:rPr>
        <w:t xml:space="preserve">    </w:t>
      </w:r>
      <w:r w:rsidRPr="00270918">
        <w:rPr>
          <w:rFonts w:cs="Arial"/>
          <w:szCs w:val="24"/>
        </w:rPr>
        <w:t xml:space="preserve"> </w:t>
      </w:r>
    </w:p>
    <w:p w:rsidR="002D7228" w:rsidRPr="00270918" w:rsidRDefault="002D7228" w:rsidP="007F6536">
      <w:pPr>
        <w:suppressAutoHyphens/>
        <w:spacing w:after="0" w:line="480" w:lineRule="auto"/>
        <w:jc w:val="center"/>
        <w:rPr>
          <w:rFonts w:ascii="Arial" w:hAnsi="Arial" w:cs="Arial"/>
          <w:b/>
          <w:spacing w:val="-2"/>
          <w:sz w:val="24"/>
          <w:szCs w:val="24"/>
          <w:highlight w:val="yellow"/>
          <w:u w:val="single"/>
        </w:rPr>
      </w:pPr>
    </w:p>
    <w:p w:rsidR="002D7228" w:rsidRDefault="002D7228" w:rsidP="007F6536">
      <w:pPr>
        <w:suppressAutoHyphens/>
        <w:spacing w:after="0" w:line="480" w:lineRule="auto"/>
        <w:jc w:val="center"/>
        <w:rPr>
          <w:rFonts w:ascii="Arial" w:hAnsi="Arial" w:cs="Arial"/>
          <w:b/>
          <w:sz w:val="24"/>
          <w:szCs w:val="24"/>
        </w:rPr>
      </w:pPr>
      <w:r w:rsidRPr="00270918">
        <w:rPr>
          <w:rFonts w:ascii="Arial" w:hAnsi="Arial" w:cs="Arial"/>
          <w:b/>
          <w:sz w:val="24"/>
          <w:szCs w:val="24"/>
        </w:rPr>
        <w:t>Agriculture Industry Impact</w:t>
      </w:r>
    </w:p>
    <w:p w:rsidR="002D7228" w:rsidRDefault="007045A1" w:rsidP="007F6536">
      <w:pPr>
        <w:suppressAutoHyphens/>
        <w:spacing w:after="0" w:line="480" w:lineRule="auto"/>
        <w:ind w:firstLine="720"/>
        <w:jc w:val="both"/>
        <w:rPr>
          <w:rFonts w:ascii="Arial" w:hAnsi="Arial" w:cs="Arial"/>
          <w:sz w:val="24"/>
          <w:szCs w:val="24"/>
        </w:rPr>
      </w:pPr>
      <w:proofErr w:type="gramStart"/>
      <w:r w:rsidRPr="007045A1">
        <w:rPr>
          <w:rFonts w:ascii="Arial" w:hAnsi="Arial" w:cs="Arial"/>
          <w:sz w:val="24"/>
          <w:szCs w:val="24"/>
        </w:rPr>
        <w:t xml:space="preserve">The </w:t>
      </w:r>
      <w:r w:rsidR="00255DC4" w:rsidRPr="00255DC4">
        <w:rPr>
          <w:rFonts w:ascii="Arial" w:hAnsi="Arial" w:cs="Arial"/>
          <w:sz w:val="24"/>
          <w:szCs w:val="24"/>
        </w:rPr>
        <w:t xml:space="preserve"> </w:t>
      </w:r>
      <w:r w:rsidR="00255DC4" w:rsidRPr="00421A1D">
        <w:rPr>
          <w:rFonts w:ascii="Arial" w:hAnsi="Arial" w:cs="Arial"/>
          <w:sz w:val="24"/>
          <w:szCs w:val="24"/>
        </w:rPr>
        <w:t>proposed</w:t>
      </w:r>
      <w:proofErr w:type="gramEnd"/>
      <w:r w:rsidR="00255DC4" w:rsidRPr="00421A1D">
        <w:rPr>
          <w:rFonts w:ascii="Arial" w:hAnsi="Arial" w:cs="Arial"/>
          <w:sz w:val="24"/>
          <w:szCs w:val="24"/>
        </w:rPr>
        <w:t xml:space="preserve"> </w:t>
      </w:r>
      <w:r w:rsidR="00255DC4">
        <w:rPr>
          <w:rFonts w:ascii="Arial" w:hAnsi="Arial" w:cs="Arial"/>
          <w:sz w:val="24"/>
          <w:szCs w:val="24"/>
        </w:rPr>
        <w:t xml:space="preserve">repeal and new rule </w:t>
      </w:r>
      <w:r w:rsidRPr="007045A1">
        <w:rPr>
          <w:rFonts w:ascii="Arial" w:hAnsi="Arial" w:cs="Arial"/>
          <w:sz w:val="24"/>
          <w:szCs w:val="24"/>
        </w:rPr>
        <w:t>will have no effect on the agriculture industry.</w:t>
      </w:r>
    </w:p>
    <w:p w:rsidR="007045A1" w:rsidRPr="007045A1" w:rsidRDefault="007045A1" w:rsidP="007F6536">
      <w:pPr>
        <w:suppressAutoHyphens/>
        <w:spacing w:after="0" w:line="480" w:lineRule="auto"/>
        <w:jc w:val="both"/>
        <w:rPr>
          <w:rFonts w:ascii="Arial" w:hAnsi="Arial" w:cs="Arial"/>
          <w:spacing w:val="-2"/>
          <w:sz w:val="24"/>
          <w:szCs w:val="24"/>
          <w:highlight w:val="yellow"/>
          <w:u w:val="single"/>
        </w:rPr>
      </w:pPr>
    </w:p>
    <w:p w:rsidR="002D7228" w:rsidRPr="00417621" w:rsidRDefault="002D7228" w:rsidP="007F6536">
      <w:pPr>
        <w:suppressAutoHyphens/>
        <w:spacing w:after="0" w:line="480" w:lineRule="auto"/>
        <w:jc w:val="center"/>
        <w:rPr>
          <w:rFonts w:ascii="Arial" w:hAnsi="Arial" w:cs="Arial"/>
          <w:b/>
          <w:spacing w:val="-2"/>
          <w:sz w:val="24"/>
          <w:szCs w:val="24"/>
        </w:rPr>
      </w:pPr>
      <w:r w:rsidRPr="007045A1">
        <w:rPr>
          <w:rFonts w:ascii="Arial" w:hAnsi="Arial" w:cs="Arial"/>
          <w:b/>
          <w:spacing w:val="-2"/>
          <w:sz w:val="24"/>
          <w:szCs w:val="24"/>
        </w:rPr>
        <w:t xml:space="preserve">Regulatory Flexibility </w:t>
      </w:r>
      <w:r w:rsidR="00741E66" w:rsidRPr="007045A1">
        <w:rPr>
          <w:rFonts w:ascii="Arial" w:hAnsi="Arial" w:cs="Arial"/>
          <w:b/>
          <w:spacing w:val="-2"/>
          <w:sz w:val="24"/>
          <w:szCs w:val="24"/>
        </w:rPr>
        <w:t>Analysis</w:t>
      </w:r>
    </w:p>
    <w:p w:rsidR="00094F01" w:rsidRDefault="007045A1" w:rsidP="007F6536">
      <w:pPr>
        <w:suppressAutoHyphens/>
        <w:spacing w:after="0" w:line="480" w:lineRule="auto"/>
        <w:ind w:firstLine="720"/>
        <w:jc w:val="both"/>
        <w:rPr>
          <w:rFonts w:ascii="Arial" w:hAnsi="Arial" w:cs="Arial"/>
          <w:sz w:val="24"/>
          <w:szCs w:val="24"/>
        </w:rPr>
      </w:pPr>
      <w:r w:rsidRPr="007045A1">
        <w:rPr>
          <w:rFonts w:ascii="Arial" w:hAnsi="Arial" w:cs="Arial"/>
          <w:sz w:val="24"/>
          <w:szCs w:val="24"/>
        </w:rPr>
        <w:t xml:space="preserve">The </w:t>
      </w:r>
      <w:r w:rsidR="00255DC4" w:rsidRPr="00421A1D">
        <w:rPr>
          <w:rFonts w:ascii="Arial" w:hAnsi="Arial" w:cs="Arial"/>
          <w:sz w:val="24"/>
          <w:szCs w:val="24"/>
        </w:rPr>
        <w:t xml:space="preserve">proposed </w:t>
      </w:r>
      <w:r w:rsidR="00255DC4">
        <w:rPr>
          <w:rFonts w:ascii="Arial" w:hAnsi="Arial" w:cs="Arial"/>
          <w:sz w:val="24"/>
          <w:szCs w:val="24"/>
        </w:rPr>
        <w:t xml:space="preserve">repeal and new rule </w:t>
      </w:r>
      <w:r w:rsidRPr="007045A1">
        <w:rPr>
          <w:rFonts w:ascii="Arial" w:hAnsi="Arial" w:cs="Arial"/>
          <w:sz w:val="24"/>
          <w:szCs w:val="24"/>
        </w:rPr>
        <w:t>impose</w:t>
      </w:r>
      <w:r w:rsidR="00255DC4">
        <w:rPr>
          <w:rFonts w:ascii="Arial" w:hAnsi="Arial" w:cs="Arial"/>
          <w:sz w:val="24"/>
          <w:szCs w:val="24"/>
        </w:rPr>
        <w:t>s</w:t>
      </w:r>
      <w:r w:rsidRPr="007045A1">
        <w:rPr>
          <w:rFonts w:ascii="Arial" w:hAnsi="Arial" w:cs="Arial"/>
          <w:sz w:val="24"/>
          <w:szCs w:val="24"/>
        </w:rPr>
        <w:t xml:space="preserve"> no reporting</w:t>
      </w:r>
      <w:r w:rsidR="00A6521B">
        <w:rPr>
          <w:rFonts w:ascii="Arial" w:hAnsi="Arial" w:cs="Arial"/>
          <w:sz w:val="24"/>
          <w:szCs w:val="24"/>
        </w:rPr>
        <w:t>,</w:t>
      </w:r>
      <w:r w:rsidRPr="007045A1">
        <w:rPr>
          <w:rFonts w:ascii="Arial" w:hAnsi="Arial" w:cs="Arial"/>
          <w:sz w:val="24"/>
          <w:szCs w:val="24"/>
        </w:rPr>
        <w:t xml:space="preserve"> recordkeeping</w:t>
      </w:r>
      <w:r w:rsidR="00A6521B">
        <w:rPr>
          <w:rFonts w:ascii="Arial" w:hAnsi="Arial" w:cs="Arial"/>
          <w:sz w:val="24"/>
          <w:szCs w:val="24"/>
        </w:rPr>
        <w:t xml:space="preserve">, or compliance </w:t>
      </w:r>
      <w:r w:rsidRPr="007045A1">
        <w:rPr>
          <w:rFonts w:ascii="Arial" w:hAnsi="Arial" w:cs="Arial"/>
          <w:sz w:val="24"/>
          <w:szCs w:val="24"/>
        </w:rPr>
        <w:t>requirements</w:t>
      </w:r>
      <w:r w:rsidR="00A6521B">
        <w:rPr>
          <w:rFonts w:ascii="Arial" w:hAnsi="Arial" w:cs="Arial"/>
          <w:sz w:val="24"/>
          <w:szCs w:val="24"/>
        </w:rPr>
        <w:t xml:space="preserve"> on s</w:t>
      </w:r>
      <w:r w:rsidRPr="007045A1">
        <w:rPr>
          <w:rFonts w:ascii="Arial" w:hAnsi="Arial" w:cs="Arial"/>
          <w:sz w:val="24"/>
          <w:szCs w:val="24"/>
        </w:rPr>
        <w:t xml:space="preserve">mall businesses, as defined under the Regulatory Flexibility </w:t>
      </w:r>
      <w:r w:rsidR="00C83FA8">
        <w:rPr>
          <w:rFonts w:ascii="Arial" w:hAnsi="Arial" w:cs="Arial"/>
          <w:sz w:val="24"/>
          <w:szCs w:val="24"/>
        </w:rPr>
        <w:t>Act, N.J.S.A. 52:14B-16 et seq</w:t>
      </w:r>
      <w:r w:rsidR="00A6521B">
        <w:rPr>
          <w:rFonts w:ascii="Arial" w:hAnsi="Arial" w:cs="Arial"/>
          <w:sz w:val="24"/>
          <w:szCs w:val="24"/>
        </w:rPr>
        <w:t xml:space="preserve">., the </w:t>
      </w:r>
      <w:r w:rsidR="00255DC4">
        <w:rPr>
          <w:rFonts w:ascii="Arial" w:hAnsi="Arial" w:cs="Arial"/>
          <w:sz w:val="24"/>
          <w:szCs w:val="24"/>
        </w:rPr>
        <w:t>repeal and new rule</w:t>
      </w:r>
      <w:r w:rsidR="00A6521B">
        <w:rPr>
          <w:rFonts w:ascii="Arial" w:hAnsi="Arial" w:cs="Arial"/>
          <w:sz w:val="24"/>
          <w:szCs w:val="24"/>
        </w:rPr>
        <w:t xml:space="preserve"> affect</w:t>
      </w:r>
      <w:r w:rsidR="00255DC4">
        <w:rPr>
          <w:rFonts w:ascii="Arial" w:hAnsi="Arial" w:cs="Arial"/>
          <w:sz w:val="24"/>
          <w:szCs w:val="24"/>
        </w:rPr>
        <w:t>s</w:t>
      </w:r>
      <w:r w:rsidR="00A6521B">
        <w:rPr>
          <w:rFonts w:ascii="Arial" w:hAnsi="Arial" w:cs="Arial"/>
          <w:sz w:val="24"/>
          <w:szCs w:val="24"/>
        </w:rPr>
        <w:t xml:space="preserve"> requirements of the Department.</w:t>
      </w:r>
    </w:p>
    <w:p w:rsidR="00C83FA8" w:rsidRDefault="00C83FA8" w:rsidP="007F6536">
      <w:pPr>
        <w:suppressAutoHyphens/>
        <w:spacing w:after="0" w:line="480" w:lineRule="auto"/>
        <w:jc w:val="both"/>
        <w:rPr>
          <w:rFonts w:ascii="Arial" w:hAnsi="Arial" w:cs="Arial"/>
          <w:sz w:val="24"/>
          <w:szCs w:val="24"/>
        </w:rPr>
      </w:pPr>
    </w:p>
    <w:p w:rsidR="002D7228" w:rsidRPr="00270918" w:rsidRDefault="002D7228" w:rsidP="007F6536">
      <w:pPr>
        <w:suppressAutoHyphens/>
        <w:spacing w:after="0" w:line="480" w:lineRule="auto"/>
        <w:jc w:val="center"/>
        <w:rPr>
          <w:rFonts w:ascii="Arial" w:hAnsi="Arial" w:cs="Arial"/>
          <w:b/>
          <w:bCs/>
          <w:sz w:val="24"/>
          <w:szCs w:val="24"/>
        </w:rPr>
      </w:pPr>
      <w:r w:rsidRPr="00270918">
        <w:rPr>
          <w:rFonts w:ascii="Arial" w:hAnsi="Arial" w:cs="Arial"/>
          <w:b/>
          <w:bCs/>
          <w:sz w:val="24"/>
          <w:szCs w:val="24"/>
        </w:rPr>
        <w:t>Housing Affordability Impact</w:t>
      </w:r>
      <w:r w:rsidR="00A6521B">
        <w:rPr>
          <w:rFonts w:ascii="Arial" w:hAnsi="Arial" w:cs="Arial"/>
          <w:b/>
          <w:bCs/>
          <w:sz w:val="24"/>
          <w:szCs w:val="24"/>
        </w:rPr>
        <w:t xml:space="preserve"> Analysis</w:t>
      </w:r>
    </w:p>
    <w:p w:rsidR="002D7228" w:rsidRDefault="00C83FA8" w:rsidP="007F6536">
      <w:pPr>
        <w:suppressAutoHyphens/>
        <w:spacing w:after="0" w:line="480" w:lineRule="auto"/>
        <w:ind w:firstLine="720"/>
        <w:jc w:val="both"/>
        <w:rPr>
          <w:rFonts w:ascii="Arial" w:hAnsi="Arial" w:cs="Arial"/>
          <w:sz w:val="24"/>
          <w:szCs w:val="24"/>
        </w:rPr>
      </w:pPr>
      <w:r w:rsidRPr="00C83FA8">
        <w:rPr>
          <w:rFonts w:ascii="Arial" w:hAnsi="Arial" w:cs="Arial"/>
          <w:sz w:val="24"/>
          <w:szCs w:val="24"/>
        </w:rPr>
        <w:t xml:space="preserve">The </w:t>
      </w:r>
      <w:r w:rsidR="00255DC4" w:rsidRPr="00421A1D">
        <w:rPr>
          <w:rFonts w:ascii="Arial" w:hAnsi="Arial" w:cs="Arial"/>
          <w:sz w:val="24"/>
          <w:szCs w:val="24"/>
        </w:rPr>
        <w:t xml:space="preserve">proposed </w:t>
      </w:r>
      <w:r w:rsidR="00255DC4">
        <w:rPr>
          <w:rFonts w:ascii="Arial" w:hAnsi="Arial" w:cs="Arial"/>
          <w:sz w:val="24"/>
          <w:szCs w:val="24"/>
        </w:rPr>
        <w:t xml:space="preserve">repeal and new rule </w:t>
      </w:r>
      <w:r w:rsidRPr="00C83FA8">
        <w:rPr>
          <w:rFonts w:ascii="Arial" w:hAnsi="Arial" w:cs="Arial"/>
          <w:sz w:val="24"/>
          <w:szCs w:val="24"/>
        </w:rPr>
        <w:t xml:space="preserve">will have an insignificant impact on </w:t>
      </w:r>
      <w:r w:rsidR="00A6521B">
        <w:rPr>
          <w:rFonts w:ascii="Arial" w:hAnsi="Arial" w:cs="Arial"/>
          <w:sz w:val="24"/>
          <w:szCs w:val="24"/>
        </w:rPr>
        <w:t xml:space="preserve">the </w:t>
      </w:r>
      <w:r w:rsidRPr="00C83FA8">
        <w:rPr>
          <w:rFonts w:ascii="Arial" w:hAnsi="Arial" w:cs="Arial"/>
          <w:sz w:val="24"/>
          <w:szCs w:val="24"/>
        </w:rPr>
        <w:t>affordab</w:t>
      </w:r>
      <w:r w:rsidR="00A6521B">
        <w:rPr>
          <w:rFonts w:ascii="Arial" w:hAnsi="Arial" w:cs="Arial"/>
          <w:sz w:val="24"/>
          <w:szCs w:val="24"/>
        </w:rPr>
        <w:t>ility of</w:t>
      </w:r>
      <w:r w:rsidRPr="00C83FA8">
        <w:rPr>
          <w:rFonts w:ascii="Arial" w:hAnsi="Arial" w:cs="Arial"/>
          <w:sz w:val="24"/>
          <w:szCs w:val="24"/>
        </w:rPr>
        <w:t xml:space="preserve"> housing in New Jersey and there is an extreme unlikelihood that the </w:t>
      </w:r>
      <w:r w:rsidR="003A5B51">
        <w:rPr>
          <w:rFonts w:ascii="Arial" w:hAnsi="Arial" w:cs="Arial"/>
          <w:sz w:val="24"/>
          <w:szCs w:val="24"/>
        </w:rPr>
        <w:t>repeal and new rule</w:t>
      </w:r>
      <w:r w:rsidR="00A6521B" w:rsidRPr="00C83FA8">
        <w:rPr>
          <w:rFonts w:ascii="Arial" w:hAnsi="Arial" w:cs="Arial"/>
          <w:sz w:val="24"/>
          <w:szCs w:val="24"/>
        </w:rPr>
        <w:t xml:space="preserve"> </w:t>
      </w:r>
      <w:r w:rsidRPr="00C83FA8">
        <w:rPr>
          <w:rFonts w:ascii="Arial" w:hAnsi="Arial" w:cs="Arial"/>
          <w:sz w:val="24"/>
          <w:szCs w:val="24"/>
        </w:rPr>
        <w:t>would evoke a change in the average costs associated with housing because the rules pertain to Department's rules of practice.</w:t>
      </w:r>
    </w:p>
    <w:p w:rsidR="00C83FA8" w:rsidRPr="00C83FA8" w:rsidRDefault="00C83FA8" w:rsidP="007F6536">
      <w:pPr>
        <w:suppressAutoHyphens/>
        <w:spacing w:after="0" w:line="480" w:lineRule="auto"/>
        <w:jc w:val="both"/>
        <w:rPr>
          <w:rFonts w:ascii="Arial" w:hAnsi="Arial" w:cs="Arial"/>
          <w:sz w:val="24"/>
          <w:szCs w:val="24"/>
          <w:highlight w:val="yellow"/>
        </w:rPr>
      </w:pPr>
    </w:p>
    <w:p w:rsidR="002D7228" w:rsidRPr="00270918" w:rsidRDefault="002D7228" w:rsidP="007F6536">
      <w:pPr>
        <w:suppressAutoHyphens/>
        <w:spacing w:after="0" w:line="480" w:lineRule="auto"/>
        <w:jc w:val="center"/>
        <w:rPr>
          <w:rFonts w:ascii="Arial" w:hAnsi="Arial" w:cs="Arial"/>
          <w:b/>
          <w:bCs/>
          <w:sz w:val="24"/>
          <w:szCs w:val="24"/>
        </w:rPr>
      </w:pPr>
      <w:r w:rsidRPr="00270918">
        <w:rPr>
          <w:rFonts w:ascii="Arial" w:hAnsi="Arial" w:cs="Arial"/>
          <w:b/>
          <w:bCs/>
          <w:sz w:val="24"/>
          <w:szCs w:val="24"/>
        </w:rPr>
        <w:t>Smart Growth Development Impact</w:t>
      </w:r>
      <w:r w:rsidR="00A6521B">
        <w:rPr>
          <w:rFonts w:ascii="Arial" w:hAnsi="Arial" w:cs="Arial"/>
          <w:b/>
          <w:bCs/>
          <w:sz w:val="24"/>
          <w:szCs w:val="24"/>
        </w:rPr>
        <w:t xml:space="preserve"> Analysis</w:t>
      </w:r>
    </w:p>
    <w:p w:rsidR="002D7228" w:rsidRPr="00C83FA8" w:rsidRDefault="00C83FA8" w:rsidP="007F6536">
      <w:pPr>
        <w:suppressAutoHyphens/>
        <w:spacing w:after="0" w:line="480" w:lineRule="auto"/>
        <w:ind w:firstLine="720"/>
        <w:jc w:val="both"/>
        <w:rPr>
          <w:rFonts w:ascii="Arial" w:hAnsi="Arial" w:cs="Arial"/>
          <w:spacing w:val="-2"/>
          <w:sz w:val="24"/>
          <w:szCs w:val="24"/>
        </w:rPr>
      </w:pPr>
      <w:r w:rsidRPr="00C83FA8">
        <w:rPr>
          <w:rFonts w:ascii="Arial" w:hAnsi="Arial" w:cs="Arial"/>
          <w:sz w:val="24"/>
          <w:szCs w:val="24"/>
        </w:rPr>
        <w:t xml:space="preserve">The </w:t>
      </w:r>
      <w:r w:rsidR="00255DC4" w:rsidRPr="00421A1D">
        <w:rPr>
          <w:rFonts w:ascii="Arial" w:hAnsi="Arial" w:cs="Arial"/>
          <w:sz w:val="24"/>
          <w:szCs w:val="24"/>
        </w:rPr>
        <w:t xml:space="preserve">proposed </w:t>
      </w:r>
      <w:r w:rsidR="00255DC4">
        <w:rPr>
          <w:rFonts w:ascii="Arial" w:hAnsi="Arial" w:cs="Arial"/>
          <w:sz w:val="24"/>
          <w:szCs w:val="24"/>
        </w:rPr>
        <w:t xml:space="preserve">repeal and new rule </w:t>
      </w:r>
      <w:r w:rsidRPr="00C83FA8">
        <w:rPr>
          <w:rFonts w:ascii="Arial" w:hAnsi="Arial" w:cs="Arial"/>
          <w:sz w:val="24"/>
          <w:szCs w:val="24"/>
        </w:rPr>
        <w:t xml:space="preserve">will have an insignificant impact on smart growth </w:t>
      </w:r>
      <w:r w:rsidR="00A6521B">
        <w:rPr>
          <w:rFonts w:ascii="Arial" w:hAnsi="Arial" w:cs="Arial"/>
          <w:sz w:val="24"/>
          <w:szCs w:val="24"/>
        </w:rPr>
        <w:t xml:space="preserve">development </w:t>
      </w:r>
      <w:r w:rsidRPr="00C83FA8">
        <w:rPr>
          <w:rFonts w:ascii="Arial" w:hAnsi="Arial" w:cs="Arial"/>
          <w:sz w:val="24"/>
          <w:szCs w:val="24"/>
        </w:rPr>
        <w:t xml:space="preserve">and there is an extreme unlikelihood that the </w:t>
      </w:r>
      <w:r w:rsidR="00255DC4">
        <w:rPr>
          <w:rFonts w:ascii="Arial" w:hAnsi="Arial" w:cs="Arial"/>
          <w:sz w:val="24"/>
          <w:szCs w:val="24"/>
        </w:rPr>
        <w:t>repeal and new rule</w:t>
      </w:r>
      <w:r w:rsidR="00A6521B" w:rsidRPr="00C83FA8">
        <w:rPr>
          <w:rFonts w:ascii="Arial" w:hAnsi="Arial" w:cs="Arial"/>
          <w:sz w:val="24"/>
          <w:szCs w:val="24"/>
        </w:rPr>
        <w:t xml:space="preserve"> </w:t>
      </w:r>
      <w:r w:rsidRPr="00C83FA8">
        <w:rPr>
          <w:rFonts w:ascii="Arial" w:hAnsi="Arial" w:cs="Arial"/>
          <w:sz w:val="24"/>
          <w:szCs w:val="24"/>
        </w:rPr>
        <w:t>would evoke a change in housing production in Planning Areas 1 or 2, or within designated centers, under the State Development and Redevelopment Plan in New Jersey because the rules pertain to Department's rules of practice.</w:t>
      </w:r>
    </w:p>
    <w:p w:rsidR="00D819C4" w:rsidRDefault="00D819C4" w:rsidP="007F6536">
      <w:pPr>
        <w:suppressAutoHyphens/>
        <w:spacing w:after="0" w:line="480" w:lineRule="auto"/>
        <w:contextualSpacing/>
        <w:jc w:val="both"/>
        <w:rPr>
          <w:rFonts w:ascii="Arial" w:hAnsi="Arial" w:cs="Arial"/>
          <w:b/>
          <w:spacing w:val="-2"/>
          <w:sz w:val="24"/>
          <w:szCs w:val="24"/>
        </w:rPr>
      </w:pPr>
    </w:p>
    <w:p w:rsidR="003A5B51" w:rsidRPr="007F6536" w:rsidRDefault="003A5B51" w:rsidP="007F6536">
      <w:pPr>
        <w:suppressAutoHyphens/>
        <w:spacing w:after="0" w:line="480" w:lineRule="auto"/>
        <w:ind w:firstLine="720"/>
        <w:contextualSpacing/>
        <w:jc w:val="both"/>
        <w:rPr>
          <w:rFonts w:ascii="Arial" w:hAnsi="Arial" w:cs="Arial"/>
          <w:spacing w:val="-2"/>
          <w:sz w:val="24"/>
          <w:szCs w:val="24"/>
        </w:rPr>
      </w:pPr>
      <w:r>
        <w:rPr>
          <w:rFonts w:ascii="Arial" w:hAnsi="Arial" w:cs="Arial"/>
          <w:b/>
          <w:spacing w:val="-2"/>
          <w:sz w:val="24"/>
          <w:szCs w:val="24"/>
        </w:rPr>
        <w:t xml:space="preserve">Full text </w:t>
      </w:r>
      <w:r>
        <w:rPr>
          <w:rFonts w:ascii="Arial" w:hAnsi="Arial" w:cs="Arial"/>
          <w:spacing w:val="-2"/>
          <w:sz w:val="24"/>
          <w:szCs w:val="24"/>
        </w:rPr>
        <w:t>of the rule proposed for repeal may be found in the New Jersey Administrative Code at N.J.A.C. 10:1-2.1.</w:t>
      </w:r>
    </w:p>
    <w:p w:rsidR="002D7228" w:rsidRPr="00F06A36" w:rsidRDefault="002D7228" w:rsidP="007F6536">
      <w:pPr>
        <w:suppressAutoHyphens/>
        <w:spacing w:after="0" w:line="480" w:lineRule="auto"/>
        <w:ind w:firstLine="720"/>
        <w:contextualSpacing/>
        <w:jc w:val="both"/>
        <w:rPr>
          <w:rFonts w:ascii="Arial" w:hAnsi="Arial" w:cs="Arial"/>
          <w:spacing w:val="-2"/>
          <w:sz w:val="24"/>
          <w:szCs w:val="24"/>
        </w:rPr>
      </w:pPr>
      <w:r w:rsidRPr="00EE64EB">
        <w:rPr>
          <w:rFonts w:ascii="Arial" w:hAnsi="Arial" w:cs="Arial"/>
          <w:b/>
          <w:spacing w:val="-2"/>
          <w:sz w:val="24"/>
          <w:szCs w:val="24"/>
        </w:rPr>
        <w:t>Full text</w:t>
      </w:r>
      <w:r w:rsidRPr="00F06A36">
        <w:rPr>
          <w:rFonts w:ascii="Arial" w:hAnsi="Arial" w:cs="Arial"/>
          <w:spacing w:val="-2"/>
          <w:sz w:val="24"/>
          <w:szCs w:val="24"/>
        </w:rPr>
        <w:t xml:space="preserve"> of the propos</w:t>
      </w:r>
      <w:r w:rsidR="003A5B51">
        <w:rPr>
          <w:rFonts w:ascii="Arial" w:hAnsi="Arial" w:cs="Arial"/>
          <w:spacing w:val="-2"/>
          <w:sz w:val="24"/>
          <w:szCs w:val="24"/>
        </w:rPr>
        <w:t>ed new rule</w:t>
      </w:r>
      <w:r w:rsidRPr="00F06A36">
        <w:rPr>
          <w:rFonts w:ascii="Arial" w:hAnsi="Arial" w:cs="Arial"/>
          <w:spacing w:val="-2"/>
          <w:sz w:val="24"/>
          <w:szCs w:val="24"/>
        </w:rPr>
        <w:t xml:space="preserve"> follows</w:t>
      </w:r>
      <w:r w:rsidRPr="00D04095">
        <w:rPr>
          <w:rFonts w:ascii="Arial" w:hAnsi="Arial" w:cs="Arial"/>
          <w:spacing w:val="-2"/>
          <w:sz w:val="24"/>
          <w:szCs w:val="24"/>
        </w:rPr>
        <w:t>:</w:t>
      </w:r>
      <w:r w:rsidRPr="00F06A36">
        <w:rPr>
          <w:rFonts w:ascii="Arial" w:hAnsi="Arial" w:cs="Arial"/>
          <w:spacing w:val="-2"/>
          <w:sz w:val="24"/>
          <w:szCs w:val="24"/>
        </w:rPr>
        <w:t xml:space="preserve">  </w:t>
      </w:r>
    </w:p>
    <w:p w:rsidR="004863D5" w:rsidRDefault="004863D5" w:rsidP="009264F2">
      <w:pPr>
        <w:spacing w:after="0" w:line="480" w:lineRule="auto"/>
        <w:rPr>
          <w:rFonts w:ascii="Arial" w:hAnsi="Arial" w:cs="Arial"/>
          <w:sz w:val="24"/>
          <w:szCs w:val="24"/>
        </w:rPr>
      </w:pPr>
      <w:r w:rsidRPr="000B57F3">
        <w:rPr>
          <w:rFonts w:ascii="Arial" w:hAnsi="Arial" w:cs="Arial"/>
          <w:sz w:val="24"/>
          <w:szCs w:val="24"/>
        </w:rPr>
        <w:t>10:</w:t>
      </w:r>
      <w:r w:rsidR="00AD791C">
        <w:rPr>
          <w:rFonts w:ascii="Arial" w:hAnsi="Arial" w:cs="Arial"/>
          <w:sz w:val="24"/>
          <w:szCs w:val="24"/>
        </w:rPr>
        <w:t>1-2.1 Public notice regarding proposed rulemaking</w:t>
      </w:r>
    </w:p>
    <w:p w:rsidR="003006B6" w:rsidRPr="007F6536" w:rsidRDefault="009E010D" w:rsidP="007F6536">
      <w:pPr>
        <w:spacing w:after="0" w:line="480" w:lineRule="auto"/>
        <w:rPr>
          <w:rFonts w:ascii="Arial" w:hAnsi="Arial" w:cs="Arial"/>
          <w:sz w:val="24"/>
          <w:szCs w:val="24"/>
        </w:rPr>
      </w:pPr>
      <w:r w:rsidRPr="007F6536">
        <w:rPr>
          <w:rFonts w:ascii="Arial" w:hAnsi="Arial" w:cs="Arial"/>
          <w:sz w:val="24"/>
          <w:szCs w:val="24"/>
        </w:rPr>
        <w:t>(a)</w:t>
      </w:r>
      <w:r w:rsidR="003A5B51" w:rsidRPr="007F6536">
        <w:rPr>
          <w:rFonts w:ascii="Arial" w:hAnsi="Arial" w:cs="Arial"/>
          <w:sz w:val="24"/>
          <w:szCs w:val="24"/>
        </w:rPr>
        <w:t xml:space="preserve"> </w:t>
      </w:r>
      <w:r w:rsidRPr="007F6536">
        <w:rPr>
          <w:rFonts w:ascii="Arial" w:hAnsi="Arial" w:cs="Arial"/>
          <w:sz w:val="24"/>
          <w:szCs w:val="24"/>
        </w:rPr>
        <w:t>After a rule proposal has been approved for publication by the Department of Human Services</w:t>
      </w:r>
      <w:r w:rsidR="003A5B51" w:rsidRPr="007F6536">
        <w:rPr>
          <w:rFonts w:ascii="Arial" w:hAnsi="Arial" w:cs="Arial"/>
          <w:sz w:val="24"/>
          <w:szCs w:val="24"/>
        </w:rPr>
        <w:t xml:space="preserve"> (Department)</w:t>
      </w:r>
      <w:r w:rsidRPr="007F6536">
        <w:rPr>
          <w:rFonts w:ascii="Arial" w:hAnsi="Arial" w:cs="Arial"/>
          <w:sz w:val="24"/>
          <w:szCs w:val="24"/>
        </w:rPr>
        <w:t>, the Department shall file the notice of proposal with the Office of Administrative Law for public notice and comment, and shall make the notice of proposal available by:</w:t>
      </w:r>
    </w:p>
    <w:p w:rsidR="009E010D" w:rsidRPr="007F6536" w:rsidRDefault="009E010D" w:rsidP="007F6536">
      <w:pPr>
        <w:spacing w:after="0" w:line="480" w:lineRule="auto"/>
        <w:rPr>
          <w:rFonts w:ascii="Arial" w:hAnsi="Arial" w:cs="Arial"/>
          <w:sz w:val="24"/>
          <w:szCs w:val="24"/>
        </w:rPr>
      </w:pPr>
      <w:r w:rsidRPr="007F6536">
        <w:rPr>
          <w:rFonts w:ascii="Arial" w:hAnsi="Arial" w:cs="Arial"/>
          <w:sz w:val="24"/>
          <w:szCs w:val="24"/>
        </w:rPr>
        <w:lastRenderedPageBreak/>
        <w:tab/>
        <w:t>1.</w:t>
      </w:r>
      <w:r w:rsidR="003A5B51" w:rsidRPr="007F6536">
        <w:rPr>
          <w:rFonts w:ascii="Arial" w:hAnsi="Arial" w:cs="Arial"/>
          <w:sz w:val="24"/>
          <w:szCs w:val="24"/>
        </w:rPr>
        <w:t xml:space="preserve"> </w:t>
      </w:r>
      <w:r w:rsidRPr="007F6536">
        <w:rPr>
          <w:rFonts w:ascii="Arial" w:hAnsi="Arial" w:cs="Arial"/>
          <w:sz w:val="24"/>
          <w:szCs w:val="24"/>
        </w:rPr>
        <w:t>Mailing or e-mailing it to interested persons or persons who have made a timely request for it;</w:t>
      </w:r>
    </w:p>
    <w:p w:rsidR="009E010D" w:rsidRPr="007F6536" w:rsidRDefault="009E010D" w:rsidP="007F6536">
      <w:pPr>
        <w:spacing w:after="0" w:line="480" w:lineRule="auto"/>
        <w:rPr>
          <w:rFonts w:ascii="Arial" w:hAnsi="Arial" w:cs="Arial"/>
          <w:sz w:val="24"/>
          <w:szCs w:val="24"/>
        </w:rPr>
      </w:pPr>
      <w:r w:rsidRPr="007F6536">
        <w:rPr>
          <w:rFonts w:ascii="Arial" w:hAnsi="Arial" w:cs="Arial"/>
          <w:sz w:val="24"/>
          <w:szCs w:val="24"/>
        </w:rPr>
        <w:tab/>
        <w:t>2.</w:t>
      </w:r>
      <w:r w:rsidR="003A5B51" w:rsidRPr="007F6536">
        <w:rPr>
          <w:rFonts w:ascii="Arial" w:hAnsi="Arial" w:cs="Arial"/>
          <w:sz w:val="24"/>
          <w:szCs w:val="24"/>
        </w:rPr>
        <w:t xml:space="preserve"> </w:t>
      </w:r>
      <w:r w:rsidRPr="007F6536">
        <w:rPr>
          <w:rFonts w:ascii="Arial" w:hAnsi="Arial" w:cs="Arial"/>
          <w:sz w:val="24"/>
          <w:szCs w:val="24"/>
        </w:rPr>
        <w:t>Distributing it to the Department’s subscription-based, electronic mailing list</w:t>
      </w:r>
      <w:r w:rsidR="00C33303" w:rsidRPr="007F6536">
        <w:rPr>
          <w:rFonts w:ascii="Arial" w:hAnsi="Arial" w:cs="Arial"/>
          <w:sz w:val="24"/>
          <w:szCs w:val="24"/>
        </w:rPr>
        <w:t xml:space="preserve">, mailing to a distribution list, when known, </w:t>
      </w:r>
      <w:r w:rsidR="00DF5931" w:rsidRPr="007F6536">
        <w:rPr>
          <w:rFonts w:ascii="Arial" w:hAnsi="Arial" w:cs="Arial"/>
          <w:sz w:val="24"/>
          <w:szCs w:val="24"/>
        </w:rPr>
        <w:t xml:space="preserve">and to </w:t>
      </w:r>
      <w:r w:rsidR="00C33303" w:rsidRPr="007F6536">
        <w:rPr>
          <w:rFonts w:ascii="Arial" w:hAnsi="Arial" w:cs="Arial"/>
          <w:sz w:val="24"/>
          <w:szCs w:val="24"/>
        </w:rPr>
        <w:t>organized entities that are the subject of or significantly related to the proposed rulemaking</w:t>
      </w:r>
      <w:r w:rsidRPr="007F6536">
        <w:rPr>
          <w:rFonts w:ascii="Arial" w:hAnsi="Arial" w:cs="Arial"/>
          <w:sz w:val="24"/>
          <w:szCs w:val="24"/>
        </w:rPr>
        <w:t>;</w:t>
      </w:r>
    </w:p>
    <w:p w:rsidR="009E010D" w:rsidRPr="007F6536" w:rsidRDefault="009E010D" w:rsidP="007F6536">
      <w:pPr>
        <w:spacing w:after="0" w:line="480" w:lineRule="auto"/>
        <w:rPr>
          <w:rFonts w:ascii="Arial" w:hAnsi="Arial" w:cs="Arial"/>
          <w:sz w:val="24"/>
          <w:szCs w:val="24"/>
        </w:rPr>
      </w:pPr>
      <w:r w:rsidRPr="007F6536">
        <w:rPr>
          <w:rFonts w:ascii="Arial" w:hAnsi="Arial" w:cs="Arial"/>
          <w:sz w:val="24"/>
          <w:szCs w:val="24"/>
        </w:rPr>
        <w:tab/>
        <w:t>3.</w:t>
      </w:r>
      <w:r w:rsidR="003A5B51" w:rsidRPr="007F6536">
        <w:rPr>
          <w:rFonts w:ascii="Arial" w:hAnsi="Arial" w:cs="Arial"/>
          <w:sz w:val="24"/>
          <w:szCs w:val="24"/>
        </w:rPr>
        <w:t xml:space="preserve"> </w:t>
      </w:r>
      <w:r w:rsidRPr="007F6536">
        <w:rPr>
          <w:rFonts w:ascii="Arial" w:hAnsi="Arial" w:cs="Arial"/>
          <w:sz w:val="24"/>
          <w:szCs w:val="24"/>
        </w:rPr>
        <w:t>Distributing it to the news media maintaining a press office in the State House Complex; and</w:t>
      </w:r>
    </w:p>
    <w:p w:rsidR="009E010D" w:rsidRPr="007F6536" w:rsidRDefault="009E010D" w:rsidP="007F6536">
      <w:pPr>
        <w:spacing w:after="0" w:line="480" w:lineRule="auto"/>
        <w:rPr>
          <w:rFonts w:ascii="Arial" w:hAnsi="Arial" w:cs="Arial"/>
          <w:sz w:val="24"/>
          <w:szCs w:val="24"/>
        </w:rPr>
      </w:pPr>
      <w:r w:rsidRPr="007F6536">
        <w:rPr>
          <w:rFonts w:ascii="Arial" w:hAnsi="Arial" w:cs="Arial"/>
          <w:sz w:val="24"/>
          <w:szCs w:val="24"/>
        </w:rPr>
        <w:tab/>
        <w:t>4.</w:t>
      </w:r>
      <w:r w:rsidR="003A5B51" w:rsidRPr="007F6536">
        <w:rPr>
          <w:rFonts w:ascii="Arial" w:hAnsi="Arial" w:cs="Arial"/>
          <w:sz w:val="24"/>
          <w:szCs w:val="24"/>
        </w:rPr>
        <w:t xml:space="preserve"> </w:t>
      </w:r>
      <w:r w:rsidRPr="007F6536">
        <w:rPr>
          <w:rFonts w:ascii="Arial" w:hAnsi="Arial" w:cs="Arial"/>
          <w:sz w:val="24"/>
          <w:szCs w:val="24"/>
        </w:rPr>
        <w:t xml:space="preserve">Publishing it on the Department’s website, no later than the date of publication of the notice in the New Jersey Register, which shall satisfy the additional method of publicity requirement set forth in </w:t>
      </w:r>
      <w:bookmarkStart w:id="0" w:name="_GoBack"/>
      <w:bookmarkEnd w:id="0"/>
      <w:r w:rsidRPr="007F6536">
        <w:rPr>
          <w:rFonts w:ascii="Arial" w:hAnsi="Arial" w:cs="Arial"/>
          <w:sz w:val="24"/>
          <w:szCs w:val="24"/>
        </w:rPr>
        <w:t>N.J.A.C. 1:30-5.2(a</w:t>
      </w:r>
      <w:proofErr w:type="gramStart"/>
      <w:r w:rsidRPr="007F6536">
        <w:rPr>
          <w:rFonts w:ascii="Arial" w:hAnsi="Arial" w:cs="Arial"/>
          <w:sz w:val="24"/>
          <w:szCs w:val="24"/>
        </w:rPr>
        <w:t>)6</w:t>
      </w:r>
      <w:proofErr w:type="gramEnd"/>
      <w:r w:rsidRPr="007F6536">
        <w:rPr>
          <w:rFonts w:ascii="Arial" w:hAnsi="Arial" w:cs="Arial"/>
          <w:sz w:val="24"/>
          <w:szCs w:val="24"/>
        </w:rPr>
        <w:t>.</w:t>
      </w:r>
    </w:p>
    <w:p w:rsidR="009E010D" w:rsidRPr="007F6536" w:rsidRDefault="009E010D" w:rsidP="007F6536">
      <w:pPr>
        <w:spacing w:after="0" w:line="480" w:lineRule="auto"/>
        <w:rPr>
          <w:rFonts w:ascii="Arial" w:hAnsi="Arial" w:cs="Arial"/>
          <w:sz w:val="24"/>
          <w:szCs w:val="24"/>
        </w:rPr>
      </w:pPr>
    </w:p>
    <w:p w:rsidR="006170DE" w:rsidRPr="007F6536" w:rsidRDefault="006170DE" w:rsidP="007F6536">
      <w:pPr>
        <w:suppressAutoHyphens/>
        <w:spacing w:after="0" w:line="480" w:lineRule="auto"/>
        <w:jc w:val="both"/>
        <w:rPr>
          <w:rFonts w:ascii="Arial" w:hAnsi="Arial" w:cs="Arial"/>
          <w:sz w:val="24"/>
          <w:szCs w:val="24"/>
        </w:rPr>
      </w:pPr>
    </w:p>
    <w:sectPr w:rsidR="006170DE" w:rsidRPr="007F6536" w:rsidSect="0038053E">
      <w:footerReference w:type="default" r:id="rId9"/>
      <w:headerReference w:type="first" r:id="rId10"/>
      <w:pgSz w:w="12240" w:h="15840"/>
      <w:pgMar w:top="1440" w:right="1440" w:bottom="1440" w:left="1440" w:header="720" w:footer="720" w:gutter="0"/>
      <w:cols w:space="720"/>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223A4207" w15:done="0"/>
  <w15:commentEx w15:paraId="1E231407" w15:paraIdParent="223A4207" w15:done="0"/>
  <w15:commentEx w15:paraId="7819C01C" w15:done="0"/>
  <w15:commentEx w15:paraId="0C6AC273" w15:paraIdParent="7819C01C" w15:done="0"/>
  <w15:commentEx w15:paraId="76B27B28" w15:done="0"/>
  <w15:commentEx w15:paraId="382BB561" w15:done="0"/>
  <w15:commentEx w15:paraId="7FDA09D9" w15:done="0"/>
  <w15:commentEx w15:paraId="6AB8D233" w15:paraIdParent="7FDA09D9" w15:done="0"/>
  <w15:commentEx w15:paraId="4F64DED8" w15:done="0"/>
  <w15:commentEx w15:paraId="6BC5E905" w15:done="0"/>
  <w15:commentEx w15:paraId="22895BE1" w15:done="0"/>
  <w15:commentEx w15:paraId="0A969258" w15:done="0"/>
  <w15:commentEx w15:paraId="4D78F802" w15:done="0"/>
  <w15:commentEx w15:paraId="34CF4DD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2074" w:rsidRDefault="00152074" w:rsidP="00657A9F">
      <w:pPr>
        <w:spacing w:after="0" w:line="240" w:lineRule="auto"/>
      </w:pPr>
      <w:r>
        <w:separator/>
      </w:r>
    </w:p>
  </w:endnote>
  <w:endnote w:type="continuationSeparator" w:id="0">
    <w:p w:rsidR="00152074" w:rsidRDefault="00152074" w:rsidP="00657A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1965784"/>
      <w:docPartObj>
        <w:docPartGallery w:val="Page Numbers (Bottom of Page)"/>
        <w:docPartUnique/>
      </w:docPartObj>
    </w:sdtPr>
    <w:sdtEndPr>
      <w:rPr>
        <w:noProof/>
      </w:rPr>
    </w:sdtEndPr>
    <w:sdtContent>
      <w:p w:rsidR="004622AE" w:rsidRDefault="004622AE">
        <w:pPr>
          <w:pStyle w:val="Footer"/>
          <w:jc w:val="center"/>
        </w:pPr>
        <w:r>
          <w:fldChar w:fldCharType="begin"/>
        </w:r>
        <w:r>
          <w:instrText xml:space="preserve"> PAGE   \* MERGEFORMAT </w:instrText>
        </w:r>
        <w:r>
          <w:fldChar w:fldCharType="separate"/>
        </w:r>
        <w:r w:rsidR="007F6536">
          <w:rPr>
            <w:noProof/>
          </w:rPr>
          <w:t>5</w:t>
        </w:r>
        <w:r>
          <w:rPr>
            <w:noProof/>
          </w:rPr>
          <w:fldChar w:fldCharType="end"/>
        </w:r>
      </w:p>
    </w:sdtContent>
  </w:sdt>
  <w:p w:rsidR="004622AE" w:rsidRDefault="004622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2074" w:rsidRDefault="00152074" w:rsidP="00657A9F">
      <w:pPr>
        <w:spacing w:after="0" w:line="240" w:lineRule="auto"/>
      </w:pPr>
      <w:r>
        <w:separator/>
      </w:r>
    </w:p>
  </w:footnote>
  <w:footnote w:type="continuationSeparator" w:id="0">
    <w:p w:rsidR="00152074" w:rsidRDefault="00152074" w:rsidP="00657A9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71CC" w:rsidRDefault="0038053E" w:rsidP="0038053E">
    <w:pPr>
      <w:pStyle w:val="Header"/>
      <w:jc w:val="right"/>
    </w:pPr>
    <w:r>
      <w:t>47</w:t>
    </w:r>
    <w:r w:rsidRPr="00724AC1">
      <w:t xml:space="preserve"> NJR </w:t>
    </w:r>
    <w:r>
      <w:t>11(2)</w:t>
    </w:r>
  </w:p>
  <w:p w:rsidR="009264F2" w:rsidRDefault="009264F2" w:rsidP="0038053E">
    <w:pPr>
      <w:pStyle w:val="Header"/>
      <w:jc w:val="right"/>
    </w:pPr>
    <w:r>
      <w:t>November 16, 2015</w:t>
    </w:r>
  </w:p>
  <w:p w:rsidR="009264F2" w:rsidRPr="009264F2" w:rsidRDefault="009264F2" w:rsidP="0038053E">
    <w:pPr>
      <w:pStyle w:val="Header"/>
      <w:jc w:val="right"/>
      <w:rPr>
        <w:b/>
      </w:rPr>
    </w:pPr>
    <w:r>
      <w:rPr>
        <w:b/>
      </w:rPr>
      <w:t>Filed October 7, 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4A554C"/>
    <w:multiLevelType w:val="hybridMultilevel"/>
    <w:tmpl w:val="A154B9A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33B4050"/>
    <w:multiLevelType w:val="hybridMultilevel"/>
    <w:tmpl w:val="1D7C7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9A11D6"/>
    <w:multiLevelType w:val="hybridMultilevel"/>
    <w:tmpl w:val="D85AB7B0"/>
    <w:lvl w:ilvl="0" w:tplc="916209D6">
      <w:start w:val="1"/>
      <w:numFmt w:val="lowerLetter"/>
      <w:lvlText w:val="(%1)"/>
      <w:lvlJc w:val="left"/>
      <w:pPr>
        <w:ind w:left="588" w:hanging="372"/>
      </w:pPr>
      <w:rPr>
        <w:rFonts w:hint="default"/>
      </w:rPr>
    </w:lvl>
    <w:lvl w:ilvl="1" w:tplc="04090019" w:tentative="1">
      <w:start w:val="1"/>
      <w:numFmt w:val="lowerLetter"/>
      <w:lvlText w:val="%2."/>
      <w:lvlJc w:val="left"/>
      <w:pPr>
        <w:ind w:left="1296" w:hanging="360"/>
      </w:pPr>
    </w:lvl>
    <w:lvl w:ilvl="2" w:tplc="0409001B" w:tentative="1">
      <w:start w:val="1"/>
      <w:numFmt w:val="lowerRoman"/>
      <w:lvlText w:val="%3."/>
      <w:lvlJc w:val="right"/>
      <w:pPr>
        <w:ind w:left="2016" w:hanging="180"/>
      </w:pPr>
    </w:lvl>
    <w:lvl w:ilvl="3" w:tplc="0409000F" w:tentative="1">
      <w:start w:val="1"/>
      <w:numFmt w:val="decimal"/>
      <w:lvlText w:val="%4."/>
      <w:lvlJc w:val="left"/>
      <w:pPr>
        <w:ind w:left="2736" w:hanging="360"/>
      </w:pPr>
    </w:lvl>
    <w:lvl w:ilvl="4" w:tplc="04090019" w:tentative="1">
      <w:start w:val="1"/>
      <w:numFmt w:val="lowerLetter"/>
      <w:lvlText w:val="%5."/>
      <w:lvlJc w:val="left"/>
      <w:pPr>
        <w:ind w:left="3456" w:hanging="360"/>
      </w:pPr>
    </w:lvl>
    <w:lvl w:ilvl="5" w:tplc="0409001B" w:tentative="1">
      <w:start w:val="1"/>
      <w:numFmt w:val="lowerRoman"/>
      <w:lvlText w:val="%6."/>
      <w:lvlJc w:val="right"/>
      <w:pPr>
        <w:ind w:left="4176" w:hanging="180"/>
      </w:pPr>
    </w:lvl>
    <w:lvl w:ilvl="6" w:tplc="0409000F" w:tentative="1">
      <w:start w:val="1"/>
      <w:numFmt w:val="decimal"/>
      <w:lvlText w:val="%7."/>
      <w:lvlJc w:val="left"/>
      <w:pPr>
        <w:ind w:left="4896" w:hanging="360"/>
      </w:pPr>
    </w:lvl>
    <w:lvl w:ilvl="7" w:tplc="04090019" w:tentative="1">
      <w:start w:val="1"/>
      <w:numFmt w:val="lowerLetter"/>
      <w:lvlText w:val="%8."/>
      <w:lvlJc w:val="left"/>
      <w:pPr>
        <w:ind w:left="5616" w:hanging="360"/>
      </w:pPr>
    </w:lvl>
    <w:lvl w:ilvl="8" w:tplc="0409001B" w:tentative="1">
      <w:start w:val="1"/>
      <w:numFmt w:val="lowerRoman"/>
      <w:lvlText w:val="%9."/>
      <w:lvlJc w:val="right"/>
      <w:pPr>
        <w:ind w:left="6336" w:hanging="180"/>
      </w:pPr>
    </w:lvl>
  </w:abstractNum>
  <w:abstractNum w:abstractNumId="3">
    <w:nsid w:val="5B6A3DE3"/>
    <w:multiLevelType w:val="hybridMultilevel"/>
    <w:tmpl w:val="6B20450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B425827"/>
    <w:multiLevelType w:val="hybridMultilevel"/>
    <w:tmpl w:val="59880FA6"/>
    <w:lvl w:ilvl="0" w:tplc="7E38C656">
      <w:start w:val="1"/>
      <w:numFmt w:val="lowerLetter"/>
      <w:lvlText w:val="(%1)"/>
      <w:lvlJc w:val="left"/>
      <w:pPr>
        <w:ind w:left="732" w:hanging="37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4"/>
  </w:num>
  <w:num w:numId="3">
    <w:abstractNumId w:val="0"/>
  </w:num>
  <w:num w:numId="4">
    <w:abstractNumId w:val="3"/>
  </w:num>
  <w:num w:numId="5">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elanie Griffin">
    <w15:presenceInfo w15:providerId="Windows Live" w15:userId="25e15991e3d5e9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ocumentProtection w:edit="readOnly" w:enforcement="1" w:cryptProviderType="rsaFull" w:cryptAlgorithmClass="hash" w:cryptAlgorithmType="typeAny" w:cryptAlgorithmSid="4" w:cryptSpinCount="100000" w:hash="JnqrWV7VREls02SQ0kO20+VFA7c=" w:salt="+zqCrx+pkt+6eAriMmOhEg=="/>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3625"/>
    <w:rsid w:val="00024A76"/>
    <w:rsid w:val="00055391"/>
    <w:rsid w:val="00065203"/>
    <w:rsid w:val="00094F01"/>
    <w:rsid w:val="000B57F3"/>
    <w:rsid w:val="000D3EA0"/>
    <w:rsid w:val="000F24EE"/>
    <w:rsid w:val="00112D2D"/>
    <w:rsid w:val="00141F22"/>
    <w:rsid w:val="00152074"/>
    <w:rsid w:val="0015795C"/>
    <w:rsid w:val="00166198"/>
    <w:rsid w:val="00173B03"/>
    <w:rsid w:val="001779CC"/>
    <w:rsid w:val="001A393E"/>
    <w:rsid w:val="001B2759"/>
    <w:rsid w:val="001D5652"/>
    <w:rsid w:val="001E0223"/>
    <w:rsid w:val="001E4E9B"/>
    <w:rsid w:val="001E7AE2"/>
    <w:rsid w:val="001F156C"/>
    <w:rsid w:val="001F2B69"/>
    <w:rsid w:val="00202F6F"/>
    <w:rsid w:val="00204DD7"/>
    <w:rsid w:val="002102D5"/>
    <w:rsid w:val="00214867"/>
    <w:rsid w:val="00255DC4"/>
    <w:rsid w:val="00255DEF"/>
    <w:rsid w:val="002A55A3"/>
    <w:rsid w:val="002D7228"/>
    <w:rsid w:val="002E6401"/>
    <w:rsid w:val="003006B6"/>
    <w:rsid w:val="00362BA3"/>
    <w:rsid w:val="0037393B"/>
    <w:rsid w:val="0038053E"/>
    <w:rsid w:val="003A5B51"/>
    <w:rsid w:val="003B5207"/>
    <w:rsid w:val="003B7DC3"/>
    <w:rsid w:val="003C034E"/>
    <w:rsid w:val="0041442D"/>
    <w:rsid w:val="00434A4F"/>
    <w:rsid w:val="004622AE"/>
    <w:rsid w:val="004863D5"/>
    <w:rsid w:val="004A0ABD"/>
    <w:rsid w:val="004A7A99"/>
    <w:rsid w:val="004D6BEF"/>
    <w:rsid w:val="004E1808"/>
    <w:rsid w:val="004E3625"/>
    <w:rsid w:val="004E5CF6"/>
    <w:rsid w:val="004F02ED"/>
    <w:rsid w:val="004F3500"/>
    <w:rsid w:val="00537F50"/>
    <w:rsid w:val="005564AF"/>
    <w:rsid w:val="0056464D"/>
    <w:rsid w:val="00566E40"/>
    <w:rsid w:val="005671CC"/>
    <w:rsid w:val="00567707"/>
    <w:rsid w:val="005904F7"/>
    <w:rsid w:val="00590AF4"/>
    <w:rsid w:val="00595B05"/>
    <w:rsid w:val="005B3AA4"/>
    <w:rsid w:val="005C37AC"/>
    <w:rsid w:val="005D3BEF"/>
    <w:rsid w:val="005D3DA6"/>
    <w:rsid w:val="005E79C2"/>
    <w:rsid w:val="0061057D"/>
    <w:rsid w:val="006170DE"/>
    <w:rsid w:val="00621C0A"/>
    <w:rsid w:val="00657A9F"/>
    <w:rsid w:val="006678D3"/>
    <w:rsid w:val="006A78FD"/>
    <w:rsid w:val="006E7163"/>
    <w:rsid w:val="00701F44"/>
    <w:rsid w:val="007045A1"/>
    <w:rsid w:val="00710455"/>
    <w:rsid w:val="00711677"/>
    <w:rsid w:val="007370C5"/>
    <w:rsid w:val="00741E66"/>
    <w:rsid w:val="00742348"/>
    <w:rsid w:val="0075235D"/>
    <w:rsid w:val="00753519"/>
    <w:rsid w:val="0075593F"/>
    <w:rsid w:val="00776164"/>
    <w:rsid w:val="00790C96"/>
    <w:rsid w:val="007C5E83"/>
    <w:rsid w:val="007E2505"/>
    <w:rsid w:val="007F03FC"/>
    <w:rsid w:val="007F6536"/>
    <w:rsid w:val="008026AE"/>
    <w:rsid w:val="00807662"/>
    <w:rsid w:val="008142A2"/>
    <w:rsid w:val="00822347"/>
    <w:rsid w:val="00847DB3"/>
    <w:rsid w:val="009032F6"/>
    <w:rsid w:val="0091024A"/>
    <w:rsid w:val="00910B8E"/>
    <w:rsid w:val="009262CE"/>
    <w:rsid w:val="009264F2"/>
    <w:rsid w:val="00976FAB"/>
    <w:rsid w:val="0098171F"/>
    <w:rsid w:val="009B53F9"/>
    <w:rsid w:val="009B54E9"/>
    <w:rsid w:val="009B70C7"/>
    <w:rsid w:val="009E010D"/>
    <w:rsid w:val="009E6847"/>
    <w:rsid w:val="00A03A8E"/>
    <w:rsid w:val="00A41B40"/>
    <w:rsid w:val="00A513A8"/>
    <w:rsid w:val="00A544CB"/>
    <w:rsid w:val="00A553DE"/>
    <w:rsid w:val="00A6521B"/>
    <w:rsid w:val="00A7000E"/>
    <w:rsid w:val="00AA13D8"/>
    <w:rsid w:val="00AD1AE0"/>
    <w:rsid w:val="00AD2D69"/>
    <w:rsid w:val="00AD666E"/>
    <w:rsid w:val="00AD791C"/>
    <w:rsid w:val="00AE704A"/>
    <w:rsid w:val="00AE7141"/>
    <w:rsid w:val="00AF4CA9"/>
    <w:rsid w:val="00B05B36"/>
    <w:rsid w:val="00B1556B"/>
    <w:rsid w:val="00B63A6A"/>
    <w:rsid w:val="00B93EB3"/>
    <w:rsid w:val="00BC6207"/>
    <w:rsid w:val="00BC7A49"/>
    <w:rsid w:val="00BD048E"/>
    <w:rsid w:val="00BD0567"/>
    <w:rsid w:val="00BF4342"/>
    <w:rsid w:val="00BF79AC"/>
    <w:rsid w:val="00C03BD0"/>
    <w:rsid w:val="00C33303"/>
    <w:rsid w:val="00C42531"/>
    <w:rsid w:val="00C43A16"/>
    <w:rsid w:val="00C83FA8"/>
    <w:rsid w:val="00C8573A"/>
    <w:rsid w:val="00C90C3D"/>
    <w:rsid w:val="00C948CA"/>
    <w:rsid w:val="00CC260A"/>
    <w:rsid w:val="00CD7225"/>
    <w:rsid w:val="00D04095"/>
    <w:rsid w:val="00D272B0"/>
    <w:rsid w:val="00D274B3"/>
    <w:rsid w:val="00D41504"/>
    <w:rsid w:val="00D43942"/>
    <w:rsid w:val="00D6416A"/>
    <w:rsid w:val="00D7435A"/>
    <w:rsid w:val="00D819C4"/>
    <w:rsid w:val="00D95EB8"/>
    <w:rsid w:val="00DA0054"/>
    <w:rsid w:val="00DC419B"/>
    <w:rsid w:val="00DE6F11"/>
    <w:rsid w:val="00DE7D22"/>
    <w:rsid w:val="00DF5931"/>
    <w:rsid w:val="00E21C98"/>
    <w:rsid w:val="00E62B5A"/>
    <w:rsid w:val="00E831DB"/>
    <w:rsid w:val="00E904D7"/>
    <w:rsid w:val="00EB405C"/>
    <w:rsid w:val="00EC33F5"/>
    <w:rsid w:val="00ED43DC"/>
    <w:rsid w:val="00EE6DEE"/>
    <w:rsid w:val="00F1416B"/>
    <w:rsid w:val="00F141A1"/>
    <w:rsid w:val="00F7762B"/>
    <w:rsid w:val="00F82439"/>
    <w:rsid w:val="00FF4263"/>
    <w:rsid w:val="00FF72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7228"/>
    <w:pPr>
      <w:keepNext/>
      <w:suppressAutoHyphens/>
      <w:spacing w:after="0" w:line="240" w:lineRule="auto"/>
      <w:jc w:val="both"/>
      <w:outlineLvl w:val="0"/>
    </w:pPr>
    <w:rPr>
      <w:rFonts w:ascii="Arial" w:eastAsia="Times New Roman" w:hAnsi="Arial" w:cs="Times New Roman"/>
      <w:spacing w:val="-2"/>
      <w:sz w:val="24"/>
      <w:szCs w:val="20"/>
    </w:rPr>
  </w:style>
  <w:style w:type="paragraph" w:styleId="Heading4">
    <w:name w:val="heading 4"/>
    <w:basedOn w:val="Normal"/>
    <w:next w:val="Normal"/>
    <w:link w:val="Heading4Char"/>
    <w:qFormat/>
    <w:rsid w:val="002D7228"/>
    <w:pPr>
      <w:keepNext/>
      <w:suppressAutoHyphens/>
      <w:spacing w:after="0" w:line="240" w:lineRule="auto"/>
      <w:jc w:val="both"/>
      <w:outlineLvl w:val="3"/>
    </w:pPr>
    <w:rPr>
      <w:rFonts w:ascii="Arial" w:eastAsia="Times New Roman" w:hAnsi="Arial"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625"/>
    <w:pPr>
      <w:ind w:left="720"/>
      <w:contextualSpacing/>
    </w:pPr>
  </w:style>
  <w:style w:type="paragraph" w:styleId="BalloonText">
    <w:name w:val="Balloon Text"/>
    <w:basedOn w:val="Normal"/>
    <w:link w:val="BalloonTextChar"/>
    <w:uiPriority w:val="99"/>
    <w:semiHidden/>
    <w:unhideWhenUsed/>
    <w:rsid w:val="00D6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A"/>
    <w:rPr>
      <w:rFonts w:ascii="Tahoma" w:hAnsi="Tahoma" w:cs="Tahoma"/>
      <w:sz w:val="16"/>
      <w:szCs w:val="16"/>
    </w:rPr>
  </w:style>
  <w:style w:type="character" w:customStyle="1" w:styleId="Heading1Char">
    <w:name w:val="Heading 1 Char"/>
    <w:basedOn w:val="DefaultParagraphFont"/>
    <w:link w:val="Heading1"/>
    <w:rsid w:val="002D7228"/>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2D7228"/>
    <w:rPr>
      <w:rFonts w:ascii="Arial" w:eastAsia="Times New Roman" w:hAnsi="Arial" w:cs="Times New Roman"/>
      <w:b/>
      <w:spacing w:val="-2"/>
      <w:sz w:val="24"/>
      <w:szCs w:val="20"/>
    </w:rPr>
  </w:style>
  <w:style w:type="paragraph" w:styleId="BodyText">
    <w:name w:val="Body Text"/>
    <w:basedOn w:val="Normal"/>
    <w:link w:val="BodyTextChar"/>
    <w:rsid w:val="002D7228"/>
    <w:pPr>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2D7228"/>
    <w:rPr>
      <w:rFonts w:ascii="Arial" w:eastAsia="Times New Roman" w:hAnsi="Arial" w:cs="Times New Roman"/>
      <w:snapToGrid w:val="0"/>
      <w:sz w:val="24"/>
      <w:szCs w:val="20"/>
    </w:rPr>
  </w:style>
  <w:style w:type="paragraph" w:styleId="Header">
    <w:name w:val="header"/>
    <w:basedOn w:val="Normal"/>
    <w:link w:val="HeaderChar"/>
    <w:uiPriority w:val="99"/>
    <w:unhideWhenUsed/>
    <w:rsid w:val="0065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9F"/>
  </w:style>
  <w:style w:type="paragraph" w:styleId="Footer">
    <w:name w:val="footer"/>
    <w:basedOn w:val="Normal"/>
    <w:link w:val="FooterChar"/>
    <w:uiPriority w:val="99"/>
    <w:unhideWhenUsed/>
    <w:rsid w:val="0065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9F"/>
  </w:style>
  <w:style w:type="character" w:styleId="CommentReference">
    <w:name w:val="annotation reference"/>
    <w:basedOn w:val="DefaultParagraphFont"/>
    <w:uiPriority w:val="99"/>
    <w:semiHidden/>
    <w:unhideWhenUsed/>
    <w:rsid w:val="0061057D"/>
    <w:rPr>
      <w:sz w:val="16"/>
      <w:szCs w:val="16"/>
    </w:rPr>
  </w:style>
  <w:style w:type="paragraph" w:styleId="CommentText">
    <w:name w:val="annotation text"/>
    <w:basedOn w:val="Normal"/>
    <w:link w:val="CommentTextChar"/>
    <w:uiPriority w:val="99"/>
    <w:semiHidden/>
    <w:unhideWhenUsed/>
    <w:rsid w:val="0061057D"/>
    <w:pPr>
      <w:spacing w:line="240" w:lineRule="auto"/>
    </w:pPr>
    <w:rPr>
      <w:sz w:val="20"/>
      <w:szCs w:val="20"/>
    </w:rPr>
  </w:style>
  <w:style w:type="character" w:customStyle="1" w:styleId="CommentTextChar">
    <w:name w:val="Comment Text Char"/>
    <w:basedOn w:val="DefaultParagraphFont"/>
    <w:link w:val="CommentText"/>
    <w:uiPriority w:val="99"/>
    <w:semiHidden/>
    <w:rsid w:val="0061057D"/>
    <w:rPr>
      <w:sz w:val="20"/>
      <w:szCs w:val="20"/>
    </w:rPr>
  </w:style>
  <w:style w:type="paragraph" w:styleId="CommentSubject">
    <w:name w:val="annotation subject"/>
    <w:basedOn w:val="CommentText"/>
    <w:next w:val="CommentText"/>
    <w:link w:val="CommentSubjectChar"/>
    <w:uiPriority w:val="99"/>
    <w:semiHidden/>
    <w:unhideWhenUsed/>
    <w:rsid w:val="0061057D"/>
    <w:rPr>
      <w:b/>
      <w:bCs/>
    </w:rPr>
  </w:style>
  <w:style w:type="character" w:customStyle="1" w:styleId="CommentSubjectChar">
    <w:name w:val="Comment Subject Char"/>
    <w:basedOn w:val="CommentTextChar"/>
    <w:link w:val="CommentSubject"/>
    <w:uiPriority w:val="99"/>
    <w:semiHidden/>
    <w:rsid w:val="0061057D"/>
    <w:rPr>
      <w:b/>
      <w:bCs/>
      <w:sz w:val="20"/>
      <w:szCs w:val="20"/>
    </w:rPr>
  </w:style>
  <w:style w:type="paragraph" w:styleId="Revision">
    <w:name w:val="Revision"/>
    <w:hidden/>
    <w:uiPriority w:val="99"/>
    <w:semiHidden/>
    <w:rsid w:val="00FF72E7"/>
    <w:pPr>
      <w:spacing w:after="0" w:line="240" w:lineRule="auto"/>
    </w:pPr>
  </w:style>
  <w:style w:type="character" w:customStyle="1" w:styleId="documentbody1">
    <w:name w:val="documentbody1"/>
    <w:rsid w:val="001B2759"/>
    <w:rPr>
      <w:rFonts w:ascii="Verdana" w:hAnsi="Verdana" w:hint="default"/>
      <w:sz w:val="19"/>
      <w:szCs w:val="19"/>
      <w:shd w:val="clear" w:color="auto" w:fill="FFFFFF"/>
    </w:rPr>
  </w:style>
  <w:style w:type="character" w:styleId="Hyperlink">
    <w:name w:val="Hyperlink"/>
    <w:basedOn w:val="DefaultParagraphFont"/>
    <w:uiPriority w:val="99"/>
    <w:semiHidden/>
    <w:unhideWhenUsed/>
    <w:rsid w:val="003B7DC3"/>
    <w:rPr>
      <w:strike w:val="0"/>
      <w:dstrike w:val="0"/>
      <w:color w:val="004B91"/>
      <w:u w:val="none"/>
      <w:effect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2D7228"/>
    <w:pPr>
      <w:keepNext/>
      <w:suppressAutoHyphens/>
      <w:spacing w:after="0" w:line="240" w:lineRule="auto"/>
      <w:jc w:val="both"/>
      <w:outlineLvl w:val="0"/>
    </w:pPr>
    <w:rPr>
      <w:rFonts w:ascii="Arial" w:eastAsia="Times New Roman" w:hAnsi="Arial" w:cs="Times New Roman"/>
      <w:spacing w:val="-2"/>
      <w:sz w:val="24"/>
      <w:szCs w:val="20"/>
    </w:rPr>
  </w:style>
  <w:style w:type="paragraph" w:styleId="Heading4">
    <w:name w:val="heading 4"/>
    <w:basedOn w:val="Normal"/>
    <w:next w:val="Normal"/>
    <w:link w:val="Heading4Char"/>
    <w:qFormat/>
    <w:rsid w:val="002D7228"/>
    <w:pPr>
      <w:keepNext/>
      <w:suppressAutoHyphens/>
      <w:spacing w:after="0" w:line="240" w:lineRule="auto"/>
      <w:jc w:val="both"/>
      <w:outlineLvl w:val="3"/>
    </w:pPr>
    <w:rPr>
      <w:rFonts w:ascii="Arial" w:eastAsia="Times New Roman" w:hAnsi="Arial" w:cs="Times New Roman"/>
      <w:b/>
      <w:spacing w:val="-2"/>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E3625"/>
    <w:pPr>
      <w:ind w:left="720"/>
      <w:contextualSpacing/>
    </w:pPr>
  </w:style>
  <w:style w:type="paragraph" w:styleId="BalloonText">
    <w:name w:val="Balloon Text"/>
    <w:basedOn w:val="Normal"/>
    <w:link w:val="BalloonTextChar"/>
    <w:uiPriority w:val="99"/>
    <w:semiHidden/>
    <w:unhideWhenUsed/>
    <w:rsid w:val="00D641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416A"/>
    <w:rPr>
      <w:rFonts w:ascii="Tahoma" w:hAnsi="Tahoma" w:cs="Tahoma"/>
      <w:sz w:val="16"/>
      <w:szCs w:val="16"/>
    </w:rPr>
  </w:style>
  <w:style w:type="character" w:customStyle="1" w:styleId="Heading1Char">
    <w:name w:val="Heading 1 Char"/>
    <w:basedOn w:val="DefaultParagraphFont"/>
    <w:link w:val="Heading1"/>
    <w:rsid w:val="002D7228"/>
    <w:rPr>
      <w:rFonts w:ascii="Arial" w:eastAsia="Times New Roman" w:hAnsi="Arial" w:cs="Times New Roman"/>
      <w:spacing w:val="-2"/>
      <w:sz w:val="24"/>
      <w:szCs w:val="20"/>
    </w:rPr>
  </w:style>
  <w:style w:type="character" w:customStyle="1" w:styleId="Heading4Char">
    <w:name w:val="Heading 4 Char"/>
    <w:basedOn w:val="DefaultParagraphFont"/>
    <w:link w:val="Heading4"/>
    <w:rsid w:val="002D7228"/>
    <w:rPr>
      <w:rFonts w:ascii="Arial" w:eastAsia="Times New Roman" w:hAnsi="Arial" w:cs="Times New Roman"/>
      <w:b/>
      <w:spacing w:val="-2"/>
      <w:sz w:val="24"/>
      <w:szCs w:val="20"/>
    </w:rPr>
  </w:style>
  <w:style w:type="paragraph" w:styleId="BodyText">
    <w:name w:val="Body Text"/>
    <w:basedOn w:val="Normal"/>
    <w:link w:val="BodyTextChar"/>
    <w:rsid w:val="002D7228"/>
    <w:pPr>
      <w:spacing w:after="0" w:line="240" w:lineRule="auto"/>
      <w:jc w:val="both"/>
    </w:pPr>
    <w:rPr>
      <w:rFonts w:ascii="Arial" w:eastAsia="Times New Roman" w:hAnsi="Arial" w:cs="Times New Roman"/>
      <w:snapToGrid w:val="0"/>
      <w:sz w:val="24"/>
      <w:szCs w:val="20"/>
    </w:rPr>
  </w:style>
  <w:style w:type="character" w:customStyle="1" w:styleId="BodyTextChar">
    <w:name w:val="Body Text Char"/>
    <w:basedOn w:val="DefaultParagraphFont"/>
    <w:link w:val="BodyText"/>
    <w:rsid w:val="002D7228"/>
    <w:rPr>
      <w:rFonts w:ascii="Arial" w:eastAsia="Times New Roman" w:hAnsi="Arial" w:cs="Times New Roman"/>
      <w:snapToGrid w:val="0"/>
      <w:sz w:val="24"/>
      <w:szCs w:val="20"/>
    </w:rPr>
  </w:style>
  <w:style w:type="paragraph" w:styleId="Header">
    <w:name w:val="header"/>
    <w:basedOn w:val="Normal"/>
    <w:link w:val="HeaderChar"/>
    <w:uiPriority w:val="99"/>
    <w:unhideWhenUsed/>
    <w:rsid w:val="00657A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A9F"/>
  </w:style>
  <w:style w:type="paragraph" w:styleId="Footer">
    <w:name w:val="footer"/>
    <w:basedOn w:val="Normal"/>
    <w:link w:val="FooterChar"/>
    <w:uiPriority w:val="99"/>
    <w:unhideWhenUsed/>
    <w:rsid w:val="00657A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A9F"/>
  </w:style>
  <w:style w:type="character" w:styleId="CommentReference">
    <w:name w:val="annotation reference"/>
    <w:basedOn w:val="DefaultParagraphFont"/>
    <w:uiPriority w:val="99"/>
    <w:semiHidden/>
    <w:unhideWhenUsed/>
    <w:rsid w:val="0061057D"/>
    <w:rPr>
      <w:sz w:val="16"/>
      <w:szCs w:val="16"/>
    </w:rPr>
  </w:style>
  <w:style w:type="paragraph" w:styleId="CommentText">
    <w:name w:val="annotation text"/>
    <w:basedOn w:val="Normal"/>
    <w:link w:val="CommentTextChar"/>
    <w:uiPriority w:val="99"/>
    <w:semiHidden/>
    <w:unhideWhenUsed/>
    <w:rsid w:val="0061057D"/>
    <w:pPr>
      <w:spacing w:line="240" w:lineRule="auto"/>
    </w:pPr>
    <w:rPr>
      <w:sz w:val="20"/>
      <w:szCs w:val="20"/>
    </w:rPr>
  </w:style>
  <w:style w:type="character" w:customStyle="1" w:styleId="CommentTextChar">
    <w:name w:val="Comment Text Char"/>
    <w:basedOn w:val="DefaultParagraphFont"/>
    <w:link w:val="CommentText"/>
    <w:uiPriority w:val="99"/>
    <w:semiHidden/>
    <w:rsid w:val="0061057D"/>
    <w:rPr>
      <w:sz w:val="20"/>
      <w:szCs w:val="20"/>
    </w:rPr>
  </w:style>
  <w:style w:type="paragraph" w:styleId="CommentSubject">
    <w:name w:val="annotation subject"/>
    <w:basedOn w:val="CommentText"/>
    <w:next w:val="CommentText"/>
    <w:link w:val="CommentSubjectChar"/>
    <w:uiPriority w:val="99"/>
    <w:semiHidden/>
    <w:unhideWhenUsed/>
    <w:rsid w:val="0061057D"/>
    <w:rPr>
      <w:b/>
      <w:bCs/>
    </w:rPr>
  </w:style>
  <w:style w:type="character" w:customStyle="1" w:styleId="CommentSubjectChar">
    <w:name w:val="Comment Subject Char"/>
    <w:basedOn w:val="CommentTextChar"/>
    <w:link w:val="CommentSubject"/>
    <w:uiPriority w:val="99"/>
    <w:semiHidden/>
    <w:rsid w:val="0061057D"/>
    <w:rPr>
      <w:b/>
      <w:bCs/>
      <w:sz w:val="20"/>
      <w:szCs w:val="20"/>
    </w:rPr>
  </w:style>
  <w:style w:type="paragraph" w:styleId="Revision">
    <w:name w:val="Revision"/>
    <w:hidden/>
    <w:uiPriority w:val="99"/>
    <w:semiHidden/>
    <w:rsid w:val="00FF72E7"/>
    <w:pPr>
      <w:spacing w:after="0" w:line="240" w:lineRule="auto"/>
    </w:pPr>
  </w:style>
  <w:style w:type="character" w:customStyle="1" w:styleId="documentbody1">
    <w:name w:val="documentbody1"/>
    <w:rsid w:val="001B2759"/>
    <w:rPr>
      <w:rFonts w:ascii="Verdana" w:hAnsi="Verdana" w:hint="default"/>
      <w:sz w:val="19"/>
      <w:szCs w:val="19"/>
      <w:shd w:val="clear" w:color="auto" w:fill="FFFFFF"/>
    </w:rPr>
  </w:style>
  <w:style w:type="character" w:styleId="Hyperlink">
    <w:name w:val="Hyperlink"/>
    <w:basedOn w:val="DefaultParagraphFont"/>
    <w:uiPriority w:val="99"/>
    <w:semiHidden/>
    <w:unhideWhenUsed/>
    <w:rsid w:val="003B7DC3"/>
    <w:rPr>
      <w:strike w:val="0"/>
      <w:dstrike w:val="0"/>
      <w:color w:val="004B91"/>
      <w:u w:val="none"/>
      <w:effect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9365615">
      <w:bodyDiv w:val="1"/>
      <w:marLeft w:val="0"/>
      <w:marRight w:val="0"/>
      <w:marTop w:val="0"/>
      <w:marBottom w:val="0"/>
      <w:divBdr>
        <w:top w:val="none" w:sz="0" w:space="0" w:color="auto"/>
        <w:left w:val="none" w:sz="0" w:space="0" w:color="auto"/>
        <w:bottom w:val="none" w:sz="0" w:space="0" w:color="auto"/>
        <w:right w:val="none" w:sz="0" w:space="0" w:color="auto"/>
      </w:divBdr>
      <w:divsChild>
        <w:div w:id="563445537">
          <w:marLeft w:val="0"/>
          <w:marRight w:val="0"/>
          <w:marTop w:val="0"/>
          <w:marBottom w:val="0"/>
          <w:divBdr>
            <w:top w:val="none" w:sz="0" w:space="0" w:color="auto"/>
            <w:left w:val="none" w:sz="0" w:space="0" w:color="auto"/>
            <w:bottom w:val="none" w:sz="0" w:space="0" w:color="auto"/>
            <w:right w:val="none" w:sz="0" w:space="0" w:color="auto"/>
          </w:divBdr>
          <w:divsChild>
            <w:div w:id="1548761800">
              <w:marLeft w:val="0"/>
              <w:marRight w:val="0"/>
              <w:marTop w:val="0"/>
              <w:marBottom w:val="0"/>
              <w:divBdr>
                <w:top w:val="none" w:sz="0" w:space="0" w:color="auto"/>
                <w:left w:val="none" w:sz="0" w:space="0" w:color="auto"/>
                <w:bottom w:val="none" w:sz="0" w:space="0" w:color="auto"/>
                <w:right w:val="none" w:sz="0" w:space="0" w:color="auto"/>
              </w:divBdr>
              <w:divsChild>
                <w:div w:id="535312143">
                  <w:marLeft w:val="0"/>
                  <w:marRight w:val="0"/>
                  <w:marTop w:val="0"/>
                  <w:marBottom w:val="0"/>
                  <w:divBdr>
                    <w:top w:val="none" w:sz="0" w:space="0" w:color="auto"/>
                    <w:left w:val="none" w:sz="0" w:space="0" w:color="auto"/>
                    <w:bottom w:val="none" w:sz="0" w:space="0" w:color="auto"/>
                    <w:right w:val="none" w:sz="0" w:space="0" w:color="auto"/>
                  </w:divBdr>
                  <w:divsChild>
                    <w:div w:id="1673070800">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1642274">
      <w:bodyDiv w:val="1"/>
      <w:marLeft w:val="0"/>
      <w:marRight w:val="0"/>
      <w:marTop w:val="0"/>
      <w:marBottom w:val="0"/>
      <w:divBdr>
        <w:top w:val="none" w:sz="0" w:space="0" w:color="auto"/>
        <w:left w:val="none" w:sz="0" w:space="0" w:color="auto"/>
        <w:bottom w:val="none" w:sz="0" w:space="0" w:color="auto"/>
        <w:right w:val="none" w:sz="0" w:space="0" w:color="auto"/>
      </w:divBdr>
      <w:divsChild>
        <w:div w:id="1293706395">
          <w:marLeft w:val="0"/>
          <w:marRight w:val="0"/>
          <w:marTop w:val="0"/>
          <w:marBottom w:val="0"/>
          <w:divBdr>
            <w:top w:val="none" w:sz="0" w:space="0" w:color="auto"/>
            <w:left w:val="none" w:sz="0" w:space="0" w:color="auto"/>
            <w:bottom w:val="none" w:sz="0" w:space="0" w:color="auto"/>
            <w:right w:val="none" w:sz="0" w:space="0" w:color="auto"/>
          </w:divBdr>
          <w:divsChild>
            <w:div w:id="1020164183">
              <w:marLeft w:val="0"/>
              <w:marRight w:val="0"/>
              <w:marTop w:val="0"/>
              <w:marBottom w:val="0"/>
              <w:divBdr>
                <w:top w:val="none" w:sz="0" w:space="0" w:color="auto"/>
                <w:left w:val="none" w:sz="0" w:space="0" w:color="auto"/>
                <w:bottom w:val="none" w:sz="0" w:space="0" w:color="auto"/>
                <w:right w:val="none" w:sz="0" w:space="0" w:color="auto"/>
              </w:divBdr>
              <w:divsChild>
                <w:div w:id="58526232">
                  <w:marLeft w:val="0"/>
                  <w:marRight w:val="0"/>
                  <w:marTop w:val="0"/>
                  <w:marBottom w:val="0"/>
                  <w:divBdr>
                    <w:top w:val="none" w:sz="0" w:space="0" w:color="auto"/>
                    <w:left w:val="none" w:sz="0" w:space="0" w:color="auto"/>
                    <w:bottom w:val="none" w:sz="0" w:space="0" w:color="auto"/>
                    <w:right w:val="none" w:sz="0" w:space="0" w:color="auto"/>
                  </w:divBdr>
                  <w:divsChild>
                    <w:div w:id="678699474">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4678236">
      <w:bodyDiv w:val="1"/>
      <w:marLeft w:val="0"/>
      <w:marRight w:val="0"/>
      <w:marTop w:val="0"/>
      <w:marBottom w:val="0"/>
      <w:divBdr>
        <w:top w:val="none" w:sz="0" w:space="0" w:color="auto"/>
        <w:left w:val="none" w:sz="0" w:space="0" w:color="auto"/>
        <w:bottom w:val="none" w:sz="0" w:space="0" w:color="auto"/>
        <w:right w:val="none" w:sz="0" w:space="0" w:color="auto"/>
      </w:divBdr>
      <w:divsChild>
        <w:div w:id="829448114">
          <w:marLeft w:val="0"/>
          <w:marRight w:val="0"/>
          <w:marTop w:val="0"/>
          <w:marBottom w:val="0"/>
          <w:divBdr>
            <w:top w:val="none" w:sz="0" w:space="0" w:color="auto"/>
            <w:left w:val="none" w:sz="0" w:space="0" w:color="auto"/>
            <w:bottom w:val="none" w:sz="0" w:space="0" w:color="auto"/>
            <w:right w:val="none" w:sz="0" w:space="0" w:color="auto"/>
          </w:divBdr>
          <w:divsChild>
            <w:div w:id="455369790">
              <w:marLeft w:val="0"/>
              <w:marRight w:val="0"/>
              <w:marTop w:val="0"/>
              <w:marBottom w:val="0"/>
              <w:divBdr>
                <w:top w:val="none" w:sz="0" w:space="0" w:color="auto"/>
                <w:left w:val="none" w:sz="0" w:space="0" w:color="auto"/>
                <w:bottom w:val="none" w:sz="0" w:space="0" w:color="auto"/>
                <w:right w:val="none" w:sz="0" w:space="0" w:color="auto"/>
              </w:divBdr>
              <w:divsChild>
                <w:div w:id="1015157352">
                  <w:marLeft w:val="0"/>
                  <w:marRight w:val="0"/>
                  <w:marTop w:val="0"/>
                  <w:marBottom w:val="0"/>
                  <w:divBdr>
                    <w:top w:val="none" w:sz="0" w:space="0" w:color="auto"/>
                    <w:left w:val="none" w:sz="0" w:space="0" w:color="auto"/>
                    <w:bottom w:val="none" w:sz="0" w:space="0" w:color="auto"/>
                    <w:right w:val="none" w:sz="0" w:space="0" w:color="auto"/>
                  </w:divBdr>
                  <w:divsChild>
                    <w:div w:id="1469545979">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7649861">
      <w:bodyDiv w:val="1"/>
      <w:marLeft w:val="0"/>
      <w:marRight w:val="0"/>
      <w:marTop w:val="0"/>
      <w:marBottom w:val="0"/>
      <w:divBdr>
        <w:top w:val="none" w:sz="0" w:space="0" w:color="auto"/>
        <w:left w:val="none" w:sz="0" w:space="0" w:color="auto"/>
        <w:bottom w:val="none" w:sz="0" w:space="0" w:color="auto"/>
        <w:right w:val="none" w:sz="0" w:space="0" w:color="auto"/>
      </w:divBdr>
      <w:divsChild>
        <w:div w:id="2083141579">
          <w:marLeft w:val="0"/>
          <w:marRight w:val="0"/>
          <w:marTop w:val="0"/>
          <w:marBottom w:val="0"/>
          <w:divBdr>
            <w:top w:val="none" w:sz="0" w:space="0" w:color="auto"/>
            <w:left w:val="none" w:sz="0" w:space="0" w:color="auto"/>
            <w:bottom w:val="none" w:sz="0" w:space="0" w:color="auto"/>
            <w:right w:val="none" w:sz="0" w:space="0" w:color="auto"/>
          </w:divBdr>
          <w:divsChild>
            <w:div w:id="470636290">
              <w:marLeft w:val="0"/>
              <w:marRight w:val="0"/>
              <w:marTop w:val="0"/>
              <w:marBottom w:val="0"/>
              <w:divBdr>
                <w:top w:val="none" w:sz="0" w:space="0" w:color="auto"/>
                <w:left w:val="none" w:sz="0" w:space="0" w:color="auto"/>
                <w:bottom w:val="none" w:sz="0" w:space="0" w:color="auto"/>
                <w:right w:val="none" w:sz="0" w:space="0" w:color="auto"/>
              </w:divBdr>
              <w:divsChild>
                <w:div w:id="1007101442">
                  <w:marLeft w:val="0"/>
                  <w:marRight w:val="0"/>
                  <w:marTop w:val="0"/>
                  <w:marBottom w:val="0"/>
                  <w:divBdr>
                    <w:top w:val="none" w:sz="0" w:space="0" w:color="auto"/>
                    <w:left w:val="none" w:sz="0" w:space="0" w:color="auto"/>
                    <w:bottom w:val="none" w:sz="0" w:space="0" w:color="auto"/>
                    <w:right w:val="none" w:sz="0" w:space="0" w:color="auto"/>
                  </w:divBdr>
                  <w:divsChild>
                    <w:div w:id="440075316">
                      <w:marLeft w:val="30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19" Type="http://schemas.microsoft.com/office/2011/relationships/commentsExtended" Target="commentsExtended.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CB650-A8D8-478A-8C42-FD263CB95B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767</Words>
  <Characters>4377</Characters>
  <Application>Microsoft Office Word</Application>
  <DocSecurity>8</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NJ Department of Human Services</Company>
  <LinksUpToDate>false</LinksUpToDate>
  <CharactersWithSpaces>5134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E Tunney</dc:creator>
  <cp:lastModifiedBy>Thomas E. Harris Jr., Esq.</cp:lastModifiedBy>
  <cp:revision>3</cp:revision>
  <cp:lastPrinted>2015-04-09T16:03:00Z</cp:lastPrinted>
  <dcterms:created xsi:type="dcterms:W3CDTF">2015-10-19T17:08:00Z</dcterms:created>
  <dcterms:modified xsi:type="dcterms:W3CDTF">2015-10-19T17:09:00Z</dcterms:modified>
</cp:coreProperties>
</file>